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84" w:rsidRPr="0038569B" w:rsidRDefault="00CF0384" w:rsidP="00446DC9">
      <w:pPr>
        <w:pStyle w:val="2"/>
        <w:ind w:right="-568"/>
        <w:rPr>
          <w:rFonts w:eastAsia="Times New Roman"/>
          <w:sz w:val="32"/>
          <w:szCs w:val="32"/>
          <w:lang w:val="uk-UA" w:eastAsia="ru-RU"/>
        </w:rPr>
      </w:pPr>
      <w:r w:rsidRPr="0038569B">
        <w:rPr>
          <w:rFonts w:eastAsia="Times New Roman"/>
          <w:sz w:val="32"/>
          <w:szCs w:val="32"/>
          <w:lang w:val="uk-UA" w:eastAsia="ru-RU"/>
        </w:rPr>
        <w:t>Правила</w:t>
      </w:r>
      <w:r>
        <w:rPr>
          <w:rFonts w:eastAsia="Times New Roman"/>
          <w:sz w:val="32"/>
          <w:szCs w:val="32"/>
          <w:lang w:val="uk-UA" w:eastAsia="ru-RU"/>
        </w:rPr>
        <w:t xml:space="preserve"> </w:t>
      </w:r>
      <w:r w:rsidRPr="0038569B">
        <w:rPr>
          <w:rFonts w:eastAsia="Times New Roman"/>
          <w:sz w:val="32"/>
          <w:szCs w:val="32"/>
          <w:lang w:val="uk-UA" w:eastAsia="ru-RU"/>
        </w:rPr>
        <w:t>користування</w:t>
      </w:r>
      <w:r>
        <w:rPr>
          <w:rFonts w:eastAsia="Times New Roman"/>
          <w:sz w:val="32"/>
          <w:szCs w:val="32"/>
          <w:lang w:val="uk-UA" w:eastAsia="ru-RU"/>
        </w:rPr>
        <w:t xml:space="preserve"> </w:t>
      </w:r>
      <w:r w:rsidRPr="0038569B">
        <w:rPr>
          <w:rFonts w:eastAsia="Times New Roman"/>
          <w:sz w:val="32"/>
          <w:szCs w:val="32"/>
          <w:lang w:val="uk-UA" w:eastAsia="ru-RU"/>
        </w:rPr>
        <w:t>сервісом</w:t>
      </w:r>
      <w:r>
        <w:rPr>
          <w:rFonts w:eastAsia="Times New Roman"/>
          <w:sz w:val="32"/>
          <w:szCs w:val="32"/>
          <w:lang w:val="uk-UA" w:eastAsia="ru-RU"/>
        </w:rPr>
        <w:t xml:space="preserve"> </w:t>
      </w:r>
      <w:r w:rsidRPr="0038569B">
        <w:rPr>
          <w:rFonts w:eastAsia="Times New Roman"/>
          <w:sz w:val="32"/>
          <w:szCs w:val="32"/>
          <w:lang w:val="uk-UA" w:eastAsia="ru-RU"/>
        </w:rPr>
        <w:t>електронного</w:t>
      </w:r>
      <w:r>
        <w:rPr>
          <w:rFonts w:eastAsia="Times New Roman"/>
          <w:sz w:val="32"/>
          <w:szCs w:val="32"/>
          <w:lang w:val="uk-UA" w:eastAsia="ru-RU"/>
        </w:rPr>
        <w:t xml:space="preserve"> </w:t>
      </w:r>
      <w:r w:rsidRPr="0038569B">
        <w:rPr>
          <w:rFonts w:eastAsia="Times New Roman"/>
          <w:sz w:val="32"/>
          <w:szCs w:val="32"/>
          <w:lang w:val="uk-UA" w:eastAsia="ru-RU"/>
        </w:rPr>
        <w:t>документоо</w:t>
      </w:r>
      <w:r>
        <w:rPr>
          <w:rFonts w:eastAsia="Times New Roman"/>
          <w:sz w:val="32"/>
          <w:szCs w:val="32"/>
          <w:lang w:val="uk-UA" w:eastAsia="ru-RU"/>
        </w:rPr>
        <w:t>б</w:t>
      </w:r>
      <w:r w:rsidRPr="0038569B">
        <w:rPr>
          <w:rFonts w:eastAsia="Times New Roman"/>
          <w:sz w:val="32"/>
          <w:szCs w:val="32"/>
          <w:lang w:val="uk-UA" w:eastAsia="ru-RU"/>
        </w:rPr>
        <w:t>ігу</w:t>
      </w:r>
      <w:r>
        <w:rPr>
          <w:rFonts w:eastAsia="Times New Roman"/>
          <w:sz w:val="32"/>
          <w:szCs w:val="32"/>
          <w:lang w:val="uk-UA" w:eastAsia="ru-RU"/>
        </w:rPr>
        <w:t xml:space="preserve"> </w:t>
      </w:r>
      <w:r w:rsidRPr="0038569B">
        <w:rPr>
          <w:rFonts w:eastAsia="Times New Roman"/>
          <w:sz w:val="32"/>
          <w:szCs w:val="32"/>
          <w:lang w:val="uk-UA" w:eastAsia="ru-RU"/>
        </w:rPr>
        <w:t>«АСКОД Онлайн»</w:t>
      </w:r>
    </w:p>
    <w:p w:rsidR="00CF0384" w:rsidRPr="0038569B" w:rsidRDefault="00CF0384" w:rsidP="00C95F59">
      <w:pPr>
        <w:numPr>
          <w:ilvl w:val="0"/>
          <w:numId w:val="1"/>
        </w:numPr>
        <w:shd w:val="clear" w:color="auto" w:fill="FFFFFF"/>
        <w:spacing w:before="150" w:after="0" w:line="240" w:lineRule="auto"/>
        <w:ind w:left="0"/>
        <w:jc w:val="both"/>
        <w:rPr>
          <w:rFonts w:ascii="Arial" w:eastAsia="Times New Roman" w:hAnsi="Arial" w:cs="Arial"/>
          <w:b/>
          <w:bCs/>
          <w:color w:val="333333"/>
          <w:sz w:val="27"/>
          <w:szCs w:val="27"/>
          <w:lang w:val="uk-UA" w:eastAsia="ru-RU"/>
        </w:rPr>
      </w:pPr>
      <w:r w:rsidRPr="0038569B">
        <w:rPr>
          <w:rFonts w:ascii="Arial" w:eastAsia="Times New Roman" w:hAnsi="Arial" w:cs="Arial"/>
          <w:b/>
          <w:bCs/>
          <w:color w:val="333333"/>
          <w:sz w:val="27"/>
          <w:szCs w:val="27"/>
          <w:lang w:val="uk-UA" w:eastAsia="ru-RU"/>
        </w:rPr>
        <w:t>Загальні положення</w:t>
      </w:r>
    </w:p>
    <w:p w:rsidR="00CF0384" w:rsidRPr="0038569B" w:rsidRDefault="00CF0384" w:rsidP="00C95F59">
      <w:pPr>
        <w:pStyle w:val="a4"/>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Ці правила визначають порядок користування сервісом електронного документообігу «АСКОД Онлайн» (надалі - Правила) і є обов'язковим для всіх учасників електронного документообігу</w:t>
      </w:r>
      <w:r w:rsidR="00034A55">
        <w:rPr>
          <w:rFonts w:ascii="Arial" w:eastAsia="Times New Roman" w:hAnsi="Arial" w:cs="Arial"/>
          <w:color w:val="333333"/>
          <w:sz w:val="20"/>
          <w:szCs w:val="20"/>
          <w:lang w:val="uk-UA" w:eastAsia="ru-RU"/>
        </w:rPr>
        <w:t xml:space="preserve">, що використовують </w:t>
      </w:r>
      <w:r w:rsidR="00C95F59">
        <w:rPr>
          <w:rFonts w:ascii="Arial" w:eastAsia="Times New Roman" w:hAnsi="Arial" w:cs="Arial"/>
          <w:color w:val="333333"/>
          <w:sz w:val="20"/>
          <w:szCs w:val="20"/>
          <w:lang w:val="uk-UA" w:eastAsia="ru-RU"/>
        </w:rPr>
        <w:t>сервіс «</w:t>
      </w:r>
      <w:r w:rsidR="00C95F59" w:rsidRPr="0038569B">
        <w:rPr>
          <w:rFonts w:ascii="Arial" w:eastAsia="Times New Roman" w:hAnsi="Arial" w:cs="Arial"/>
          <w:color w:val="333333"/>
          <w:sz w:val="20"/>
          <w:szCs w:val="20"/>
          <w:lang w:val="uk-UA" w:eastAsia="ru-RU"/>
        </w:rPr>
        <w:t>АСКОД Онлайн</w:t>
      </w:r>
      <w:r w:rsidR="00C95F59">
        <w:rPr>
          <w:rFonts w:ascii="Arial" w:eastAsia="Times New Roman" w:hAnsi="Arial" w:cs="Arial"/>
          <w:color w:val="333333"/>
          <w:sz w:val="20"/>
          <w:szCs w:val="20"/>
          <w:lang w:val="uk-UA" w:eastAsia="ru-RU"/>
        </w:rPr>
        <w:t>» (далі – Сервіс) у своїй діяльності</w:t>
      </w:r>
      <w:r w:rsidRPr="0038569B">
        <w:rPr>
          <w:rFonts w:ascii="Arial" w:eastAsia="Times New Roman" w:hAnsi="Arial" w:cs="Arial"/>
          <w:color w:val="333333"/>
          <w:sz w:val="20"/>
          <w:szCs w:val="20"/>
          <w:lang w:val="uk-UA" w:eastAsia="ru-RU"/>
        </w:rPr>
        <w:t>.</w:t>
      </w:r>
    </w:p>
    <w:p w:rsidR="00CF0384" w:rsidRPr="0038569B" w:rsidRDefault="00CF0384" w:rsidP="00C95F59">
      <w:pPr>
        <w:numPr>
          <w:ilvl w:val="0"/>
          <w:numId w:val="1"/>
        </w:numPr>
        <w:shd w:val="clear" w:color="auto" w:fill="FFFFFF"/>
        <w:spacing w:before="150" w:after="0" w:line="240" w:lineRule="auto"/>
        <w:ind w:left="0"/>
        <w:jc w:val="both"/>
        <w:rPr>
          <w:rFonts w:ascii="Arial" w:eastAsia="Times New Roman" w:hAnsi="Arial" w:cs="Arial"/>
          <w:b/>
          <w:bCs/>
          <w:color w:val="333333"/>
          <w:sz w:val="27"/>
          <w:szCs w:val="27"/>
          <w:lang w:val="uk-UA" w:eastAsia="ru-RU"/>
        </w:rPr>
      </w:pPr>
      <w:r w:rsidRPr="0038569B">
        <w:rPr>
          <w:rFonts w:ascii="Arial" w:eastAsia="Times New Roman" w:hAnsi="Arial" w:cs="Arial"/>
          <w:b/>
          <w:bCs/>
          <w:color w:val="333333"/>
          <w:sz w:val="27"/>
          <w:szCs w:val="27"/>
          <w:lang w:val="uk-UA" w:eastAsia="ru-RU"/>
        </w:rPr>
        <w:t>Визначення основних термінів і понять</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Відвідувач – будь-яка особа</w:t>
      </w:r>
      <w:r>
        <w:rPr>
          <w:rFonts w:ascii="Arial" w:eastAsia="Times New Roman" w:hAnsi="Arial" w:cs="Arial"/>
          <w:color w:val="333333"/>
          <w:sz w:val="20"/>
          <w:szCs w:val="20"/>
          <w:lang w:val="uk-UA" w:eastAsia="ru-RU"/>
        </w:rPr>
        <w:t>, що</w:t>
      </w:r>
      <w:r w:rsidRPr="0038569B">
        <w:rPr>
          <w:rFonts w:ascii="Arial" w:eastAsia="Times New Roman" w:hAnsi="Arial" w:cs="Arial"/>
          <w:color w:val="333333"/>
          <w:sz w:val="20"/>
          <w:szCs w:val="20"/>
          <w:lang w:val="uk-UA" w:eastAsia="ru-RU"/>
        </w:rPr>
        <w:t xml:space="preserve"> має право користуватись відкритими інформаційними розділа</w:t>
      </w:r>
      <w:r w:rsidR="00C95F59">
        <w:rPr>
          <w:rFonts w:ascii="Arial" w:eastAsia="Times New Roman" w:hAnsi="Arial" w:cs="Arial"/>
          <w:color w:val="333333"/>
          <w:sz w:val="20"/>
          <w:szCs w:val="20"/>
          <w:lang w:val="uk-UA" w:eastAsia="ru-RU"/>
        </w:rPr>
        <w:softHyphen/>
      </w:r>
      <w:r w:rsidRPr="0038569B">
        <w:rPr>
          <w:rFonts w:ascii="Arial" w:eastAsia="Times New Roman" w:hAnsi="Arial" w:cs="Arial"/>
          <w:color w:val="333333"/>
          <w:sz w:val="20"/>
          <w:szCs w:val="20"/>
          <w:lang w:val="uk-UA" w:eastAsia="ru-RU"/>
        </w:rPr>
        <w:t>ми Сервісу, які доступні без реєстрації.</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 xml:space="preserve">Ініціатор підписання – учасник документообігу, який створює документ, завантажує його </w:t>
      </w:r>
      <w:r w:rsidR="008A3059">
        <w:rPr>
          <w:rFonts w:ascii="Arial" w:eastAsia="Times New Roman" w:hAnsi="Arial" w:cs="Arial"/>
          <w:color w:val="333333"/>
          <w:sz w:val="20"/>
          <w:szCs w:val="20"/>
          <w:lang w:val="uk-UA" w:eastAsia="ru-RU"/>
        </w:rPr>
        <w:t>у Сервіс</w:t>
      </w:r>
      <w:r w:rsidRPr="0038569B">
        <w:rPr>
          <w:rFonts w:ascii="Arial" w:eastAsia="Times New Roman" w:hAnsi="Arial" w:cs="Arial"/>
          <w:color w:val="333333"/>
          <w:sz w:val="20"/>
          <w:szCs w:val="20"/>
          <w:lang w:val="uk-UA" w:eastAsia="ru-RU"/>
        </w:rPr>
        <w:t xml:space="preserve"> та направляє на підпис контрагенту.</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 xml:space="preserve">Користувач Сервісу – учасник електронного документообігу, який </w:t>
      </w:r>
      <w:r w:rsidR="008A3059" w:rsidRPr="0038569B">
        <w:rPr>
          <w:rFonts w:ascii="Arial" w:eastAsia="Times New Roman" w:hAnsi="Arial" w:cs="Arial"/>
          <w:color w:val="333333"/>
          <w:sz w:val="20"/>
          <w:szCs w:val="20"/>
          <w:lang w:val="uk-UA" w:eastAsia="ru-RU"/>
        </w:rPr>
        <w:t>пройшов реєстрацію на веб-сайті Оператора Сервісу за посиланням</w:t>
      </w:r>
      <w:r w:rsidR="008A3059">
        <w:rPr>
          <w:rFonts w:ascii="Arial" w:eastAsia="Times New Roman" w:hAnsi="Arial" w:cs="Arial"/>
          <w:color w:val="333333"/>
          <w:sz w:val="20"/>
          <w:szCs w:val="20"/>
          <w:lang w:val="uk-UA" w:eastAsia="ru-RU"/>
        </w:rPr>
        <w:t xml:space="preserve"> </w:t>
      </w:r>
      <w:hyperlink r:id="rId5" w:history="1">
        <w:r w:rsidR="008A3059" w:rsidRPr="008A3059">
          <w:rPr>
            <w:rStyle w:val="a3"/>
            <w:rFonts w:ascii="Arial" w:eastAsia="Times New Roman" w:hAnsi="Arial" w:cs="Arial"/>
            <w:sz w:val="20"/>
            <w:szCs w:val="20"/>
            <w:bdr w:val="none" w:sz="0" w:space="0" w:color="auto" w:frame="1"/>
            <w:lang w:eastAsia="ru-RU"/>
          </w:rPr>
          <w:t>https://askod.online</w:t>
        </w:r>
      </w:hyperlink>
      <w:r w:rsidR="008A3059">
        <w:rPr>
          <w:rStyle w:val="a3"/>
          <w:rFonts w:ascii="Arial" w:eastAsia="Times New Roman" w:hAnsi="Arial" w:cs="Arial"/>
          <w:b/>
          <w:color w:val="auto"/>
          <w:sz w:val="20"/>
          <w:szCs w:val="20"/>
          <w:u w:val="none"/>
          <w:bdr w:val="none" w:sz="0" w:space="0" w:color="auto" w:frame="1"/>
          <w:lang w:val="uk-UA" w:eastAsia="ru-RU"/>
        </w:rPr>
        <w:t xml:space="preserve"> </w:t>
      </w:r>
      <w:r w:rsidR="008A3059" w:rsidRPr="008A3059">
        <w:rPr>
          <w:rStyle w:val="a3"/>
          <w:rFonts w:ascii="Arial" w:eastAsia="Times New Roman" w:hAnsi="Arial" w:cs="Arial"/>
          <w:color w:val="auto"/>
          <w:sz w:val="20"/>
          <w:szCs w:val="20"/>
          <w:u w:val="none"/>
          <w:bdr w:val="none" w:sz="0" w:space="0" w:color="auto" w:frame="1"/>
          <w:lang w:val="uk-UA" w:eastAsia="ru-RU"/>
        </w:rPr>
        <w:t xml:space="preserve">і </w:t>
      </w:r>
      <w:r w:rsidRPr="0038569B">
        <w:rPr>
          <w:rFonts w:ascii="Arial" w:eastAsia="Times New Roman" w:hAnsi="Arial" w:cs="Arial"/>
          <w:color w:val="333333"/>
          <w:sz w:val="20"/>
          <w:szCs w:val="20"/>
          <w:lang w:val="uk-UA" w:eastAsia="ru-RU"/>
        </w:rPr>
        <w:t>є відправником та/або отримува</w:t>
      </w:r>
      <w:r w:rsidR="008A3059">
        <w:rPr>
          <w:rFonts w:ascii="Arial" w:eastAsia="Times New Roman" w:hAnsi="Arial" w:cs="Arial"/>
          <w:color w:val="333333"/>
          <w:sz w:val="20"/>
          <w:szCs w:val="20"/>
          <w:lang w:val="uk-UA" w:eastAsia="ru-RU"/>
        </w:rPr>
        <w:softHyphen/>
      </w:r>
      <w:r w:rsidRPr="0038569B">
        <w:rPr>
          <w:rFonts w:ascii="Arial" w:eastAsia="Times New Roman" w:hAnsi="Arial" w:cs="Arial"/>
          <w:color w:val="333333"/>
          <w:sz w:val="20"/>
          <w:szCs w:val="20"/>
          <w:lang w:val="uk-UA" w:eastAsia="ru-RU"/>
        </w:rPr>
        <w:t xml:space="preserve">чем (адресатом) </w:t>
      </w:r>
      <w:r w:rsidR="008A3059">
        <w:rPr>
          <w:rFonts w:ascii="Arial" w:eastAsia="Times New Roman" w:hAnsi="Arial" w:cs="Arial"/>
          <w:color w:val="333333"/>
          <w:sz w:val="20"/>
          <w:szCs w:val="20"/>
          <w:lang w:val="uk-UA" w:eastAsia="ru-RU"/>
        </w:rPr>
        <w:t>документів, надісланих за допомогою Сервісу</w:t>
      </w:r>
      <w:r w:rsidRPr="0038569B">
        <w:rPr>
          <w:rFonts w:ascii="Arial" w:eastAsia="Times New Roman" w:hAnsi="Arial" w:cs="Arial"/>
          <w:color w:val="333333"/>
          <w:sz w:val="20"/>
          <w:szCs w:val="20"/>
          <w:lang w:val="uk-UA" w:eastAsia="ru-RU"/>
        </w:rPr>
        <w:t>.</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Контрагент – контрагент Користувача Сервісу, який в процесі документообігу виступає адресатом (отримувачем) документу.</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 xml:space="preserve">Оператор </w:t>
      </w:r>
      <w:r w:rsidR="008A3059">
        <w:rPr>
          <w:rFonts w:ascii="Arial" w:eastAsia="Times New Roman" w:hAnsi="Arial" w:cs="Arial"/>
          <w:color w:val="333333"/>
          <w:sz w:val="20"/>
          <w:szCs w:val="20"/>
          <w:lang w:val="uk-UA" w:eastAsia="ru-RU"/>
        </w:rPr>
        <w:t>С</w:t>
      </w:r>
      <w:r w:rsidRPr="0038569B">
        <w:rPr>
          <w:rFonts w:ascii="Arial" w:eastAsia="Times New Roman" w:hAnsi="Arial" w:cs="Arial"/>
          <w:color w:val="333333"/>
          <w:sz w:val="20"/>
          <w:szCs w:val="20"/>
          <w:lang w:val="uk-UA" w:eastAsia="ru-RU"/>
        </w:rPr>
        <w:t xml:space="preserve">ервісу – </w:t>
      </w:r>
      <w:r>
        <w:rPr>
          <w:rFonts w:ascii="Arial" w:eastAsia="Times New Roman" w:hAnsi="Arial" w:cs="Arial"/>
          <w:color w:val="333333"/>
          <w:sz w:val="20"/>
          <w:szCs w:val="20"/>
          <w:lang w:val="uk-UA" w:eastAsia="ru-RU"/>
        </w:rPr>
        <w:t>Приватне акціонерне товариство</w:t>
      </w:r>
      <w:r w:rsidRPr="0038569B">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uk-UA" w:eastAsia="ru-RU"/>
        </w:rPr>
        <w:t>"Центр комп’ютерних технологій "ІнфоПлюс"</w:t>
      </w:r>
      <w:r w:rsidRPr="0038569B">
        <w:rPr>
          <w:rFonts w:ascii="Arial" w:eastAsia="Times New Roman" w:hAnsi="Arial" w:cs="Arial"/>
          <w:color w:val="333333"/>
          <w:sz w:val="20"/>
          <w:szCs w:val="20"/>
          <w:lang w:val="uk-UA" w:eastAsia="ru-RU"/>
        </w:rPr>
        <w:t>, власник та адміністратор Сервісу.</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 xml:space="preserve">Особистий ключ - параметр алгоритму асиметричного криптографічного перетворення, який використовується як унікальні електронні дані для створення електронного підпису чи печатки, доступний тільки </w:t>
      </w:r>
      <w:proofErr w:type="spellStart"/>
      <w:r w:rsidRPr="0038569B">
        <w:rPr>
          <w:rFonts w:ascii="Arial" w:eastAsia="Times New Roman" w:hAnsi="Arial" w:cs="Arial"/>
          <w:color w:val="333333"/>
          <w:sz w:val="20"/>
          <w:szCs w:val="20"/>
          <w:lang w:val="uk-UA" w:eastAsia="ru-RU"/>
        </w:rPr>
        <w:t>підписувачу</w:t>
      </w:r>
      <w:proofErr w:type="spellEnd"/>
      <w:r w:rsidRPr="0038569B">
        <w:rPr>
          <w:rFonts w:ascii="Arial" w:eastAsia="Times New Roman" w:hAnsi="Arial" w:cs="Arial"/>
          <w:color w:val="333333"/>
          <w:sz w:val="20"/>
          <w:szCs w:val="20"/>
          <w:lang w:val="uk-UA" w:eastAsia="ru-RU"/>
        </w:rPr>
        <w:t xml:space="preserve"> чи створювачу електронної печатки, а також у цілях, визначених стандартами для кваліфікованих сертифікатів відкритих ключів.</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Пара ключів - особистий та відповідний йому відкритий ключі, що є взаємопов’язаними параметрами алгоритму асиметричного криптографічного перетворення.</w:t>
      </w:r>
    </w:p>
    <w:p w:rsidR="00CF0384" w:rsidRPr="008A3059"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 xml:space="preserve">Пакет Послуг – загальна вартість передплачених Користувачем Послуг за визначеними Тарифами та граничним обсягом опрацювання документів. Детальний опис Пакетів Послуг </w:t>
      </w:r>
      <w:r w:rsidR="008A3059">
        <w:rPr>
          <w:rFonts w:ascii="Arial" w:eastAsia="Times New Roman" w:hAnsi="Arial" w:cs="Arial"/>
          <w:color w:val="333333"/>
          <w:sz w:val="20"/>
          <w:szCs w:val="20"/>
          <w:lang w:val="uk-UA" w:eastAsia="ru-RU"/>
        </w:rPr>
        <w:t>розміщений</w:t>
      </w:r>
      <w:r w:rsidRPr="0038569B">
        <w:rPr>
          <w:rFonts w:ascii="Arial" w:eastAsia="Times New Roman" w:hAnsi="Arial" w:cs="Arial"/>
          <w:color w:val="333333"/>
          <w:sz w:val="20"/>
          <w:szCs w:val="20"/>
          <w:lang w:val="uk-UA" w:eastAsia="ru-RU"/>
        </w:rPr>
        <w:t xml:space="preserve"> за посиланням</w:t>
      </w:r>
      <w:r w:rsidRPr="008A3059">
        <w:rPr>
          <w:rFonts w:ascii="Arial" w:eastAsia="Times New Roman" w:hAnsi="Arial" w:cs="Arial"/>
          <w:color w:val="333333"/>
          <w:sz w:val="20"/>
          <w:szCs w:val="20"/>
          <w:lang w:val="uk-UA" w:eastAsia="ru-RU"/>
        </w:rPr>
        <w:t xml:space="preserve"> </w:t>
      </w:r>
      <w:r w:rsidR="00804311" w:rsidRPr="008A3059">
        <w:rPr>
          <w:rStyle w:val="a3"/>
          <w:rFonts w:ascii="Arial" w:eastAsia="Times New Roman" w:hAnsi="Arial" w:cs="Arial"/>
          <w:sz w:val="20"/>
          <w:szCs w:val="20"/>
          <w:bdr w:val="none" w:sz="0" w:space="0" w:color="auto" w:frame="1"/>
          <w:lang w:val="uk-UA" w:eastAsia="uk-UA"/>
        </w:rPr>
        <w:t>https://askod.online/index.ua.html#tarifs</w:t>
      </w:r>
      <w:r w:rsidRPr="008A3059">
        <w:rPr>
          <w:rFonts w:ascii="Arial" w:eastAsia="Times New Roman" w:hAnsi="Arial" w:cs="Arial"/>
          <w:color w:val="333333"/>
          <w:sz w:val="20"/>
          <w:szCs w:val="20"/>
          <w:lang w:val="uk-UA" w:eastAsia="ru-RU"/>
        </w:rPr>
        <w:t>.</w:t>
      </w:r>
    </w:p>
    <w:p w:rsidR="00CF0384" w:rsidRPr="0038569B" w:rsidRDefault="00CF0384" w:rsidP="00CF0384">
      <w:pPr>
        <w:pStyle w:val="a4"/>
        <w:numPr>
          <w:ilvl w:val="1"/>
          <w:numId w:val="1"/>
        </w:numPr>
        <w:shd w:val="clear" w:color="auto" w:fill="FFFFFF"/>
        <w:tabs>
          <w:tab w:val="left" w:pos="851"/>
        </w:tabs>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Первинні документи - документи, який містять відомості про господарські операції, підтверд</w:t>
      </w:r>
      <w:r w:rsidR="008A3059">
        <w:rPr>
          <w:rFonts w:ascii="Arial" w:eastAsia="Times New Roman" w:hAnsi="Arial" w:cs="Arial"/>
          <w:color w:val="333333"/>
          <w:sz w:val="20"/>
          <w:szCs w:val="20"/>
          <w:lang w:val="uk-UA" w:eastAsia="ru-RU"/>
        </w:rPr>
        <w:softHyphen/>
      </w:r>
      <w:r w:rsidRPr="0038569B">
        <w:rPr>
          <w:rFonts w:ascii="Arial" w:eastAsia="Times New Roman" w:hAnsi="Arial" w:cs="Arial"/>
          <w:color w:val="333333"/>
          <w:sz w:val="20"/>
          <w:szCs w:val="20"/>
          <w:lang w:val="uk-UA" w:eastAsia="ru-RU"/>
        </w:rPr>
        <w:t>жують їх здійснення та є підставою для бухгалтерського обліку таких господарських операцій.</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Сервіс (Сервіс електронного документообігу) - програмно-апаратний комплекс, призначений для автоматизації процесів документообігу між Користувачем та іншими зареєстрованими учасниками документообігу</w:t>
      </w:r>
      <w:r>
        <w:rPr>
          <w:rFonts w:ascii="Arial" w:eastAsia="Times New Roman" w:hAnsi="Arial" w:cs="Arial"/>
          <w:color w:val="333333"/>
          <w:sz w:val="20"/>
          <w:szCs w:val="20"/>
          <w:lang w:val="uk-UA" w:eastAsia="ru-RU"/>
        </w:rPr>
        <w:t>,</w:t>
      </w:r>
      <w:r w:rsidRPr="0038569B">
        <w:rPr>
          <w:rFonts w:ascii="Arial" w:eastAsia="Times New Roman" w:hAnsi="Arial" w:cs="Arial"/>
          <w:color w:val="333333"/>
          <w:sz w:val="20"/>
          <w:szCs w:val="20"/>
          <w:lang w:val="uk-UA" w:eastAsia="ru-RU"/>
        </w:rPr>
        <w:t xml:space="preserve"> передбачає </w:t>
      </w:r>
      <w:r w:rsidR="008A3059" w:rsidRPr="0038569B">
        <w:rPr>
          <w:rFonts w:ascii="Arial" w:eastAsia="Times New Roman" w:hAnsi="Arial" w:cs="Arial"/>
          <w:color w:val="333333"/>
          <w:sz w:val="20"/>
          <w:szCs w:val="20"/>
          <w:lang w:val="uk-UA" w:eastAsia="ru-RU"/>
        </w:rPr>
        <w:t xml:space="preserve">онлайн </w:t>
      </w:r>
      <w:r w:rsidRPr="0038569B">
        <w:rPr>
          <w:rFonts w:ascii="Arial" w:eastAsia="Times New Roman" w:hAnsi="Arial" w:cs="Arial"/>
          <w:color w:val="333333"/>
          <w:sz w:val="20"/>
          <w:szCs w:val="20"/>
          <w:lang w:val="uk-UA" w:eastAsia="ru-RU"/>
        </w:rPr>
        <w:t>підписання</w:t>
      </w:r>
      <w:r>
        <w:rPr>
          <w:rFonts w:ascii="Arial" w:eastAsia="Times New Roman" w:hAnsi="Arial" w:cs="Arial"/>
          <w:color w:val="333333"/>
          <w:sz w:val="20"/>
          <w:szCs w:val="20"/>
          <w:lang w:val="uk-UA" w:eastAsia="ru-RU"/>
        </w:rPr>
        <w:t>, погодження</w:t>
      </w:r>
      <w:r w:rsidRPr="0038569B">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uk-UA" w:eastAsia="ru-RU"/>
        </w:rPr>
        <w:t xml:space="preserve">ознайомлення, </w:t>
      </w:r>
      <w:r w:rsidRPr="0038569B">
        <w:rPr>
          <w:rFonts w:ascii="Arial" w:eastAsia="Times New Roman" w:hAnsi="Arial" w:cs="Arial"/>
          <w:color w:val="333333"/>
          <w:sz w:val="20"/>
          <w:szCs w:val="20"/>
          <w:lang w:val="uk-UA" w:eastAsia="ru-RU"/>
        </w:rPr>
        <w:t>надсилання, отримання та зберігання документів.</w:t>
      </w:r>
    </w:p>
    <w:p w:rsidR="00CF0384" w:rsidRPr="008A3059"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 xml:space="preserve">Тарифи Оператора Сервісу (Тарифи) – вартість </w:t>
      </w:r>
      <w:r>
        <w:rPr>
          <w:rFonts w:ascii="Arial" w:eastAsia="Times New Roman" w:hAnsi="Arial" w:cs="Arial"/>
          <w:color w:val="333333"/>
          <w:sz w:val="20"/>
          <w:szCs w:val="20"/>
          <w:lang w:val="uk-UA" w:eastAsia="ru-RU"/>
        </w:rPr>
        <w:t>доставки</w:t>
      </w:r>
      <w:r w:rsidRPr="0038569B">
        <w:rPr>
          <w:rFonts w:ascii="Arial" w:eastAsia="Times New Roman" w:hAnsi="Arial" w:cs="Arial"/>
          <w:color w:val="333333"/>
          <w:sz w:val="20"/>
          <w:szCs w:val="20"/>
          <w:lang w:val="uk-UA" w:eastAsia="ru-RU"/>
        </w:rPr>
        <w:t xml:space="preserve"> Користувачем одного документу, за ціною, яка відповідає умова</w:t>
      </w:r>
      <w:r>
        <w:rPr>
          <w:rFonts w:ascii="Arial" w:eastAsia="Times New Roman" w:hAnsi="Arial" w:cs="Arial"/>
          <w:color w:val="333333"/>
          <w:sz w:val="20"/>
          <w:szCs w:val="20"/>
          <w:lang w:val="uk-UA" w:eastAsia="ru-RU"/>
        </w:rPr>
        <w:t>м</w:t>
      </w:r>
      <w:r w:rsidRPr="0038569B">
        <w:rPr>
          <w:rFonts w:ascii="Arial" w:eastAsia="Times New Roman" w:hAnsi="Arial" w:cs="Arial"/>
          <w:color w:val="333333"/>
          <w:sz w:val="20"/>
          <w:szCs w:val="20"/>
          <w:lang w:val="uk-UA" w:eastAsia="ru-RU"/>
        </w:rPr>
        <w:t xml:space="preserve"> обраного Пакету послуг. Опис діючих тарифів </w:t>
      </w:r>
      <w:r w:rsidR="008A3059">
        <w:rPr>
          <w:rFonts w:ascii="Arial" w:eastAsia="Times New Roman" w:hAnsi="Arial" w:cs="Arial"/>
          <w:color w:val="333333"/>
          <w:sz w:val="20"/>
          <w:szCs w:val="20"/>
          <w:lang w:val="uk-UA" w:eastAsia="ru-RU"/>
        </w:rPr>
        <w:t>розміщені</w:t>
      </w:r>
      <w:r w:rsidRPr="0038569B">
        <w:rPr>
          <w:rFonts w:ascii="Arial" w:eastAsia="Times New Roman" w:hAnsi="Arial" w:cs="Arial"/>
          <w:color w:val="333333"/>
          <w:sz w:val="20"/>
          <w:szCs w:val="20"/>
          <w:lang w:val="uk-UA" w:eastAsia="ru-RU"/>
        </w:rPr>
        <w:t xml:space="preserve"> за посиланням</w:t>
      </w:r>
      <w:r>
        <w:rPr>
          <w:rFonts w:ascii="Arial" w:eastAsia="Times New Roman" w:hAnsi="Arial" w:cs="Arial"/>
          <w:color w:val="333333"/>
          <w:sz w:val="20"/>
          <w:szCs w:val="20"/>
          <w:lang w:val="uk-UA" w:eastAsia="ru-RU"/>
        </w:rPr>
        <w:t xml:space="preserve"> </w:t>
      </w:r>
      <w:r w:rsidR="00804311" w:rsidRPr="008A3059">
        <w:rPr>
          <w:rStyle w:val="a3"/>
          <w:rFonts w:ascii="Arial" w:eastAsia="Times New Roman" w:hAnsi="Arial" w:cs="Arial"/>
          <w:sz w:val="20"/>
          <w:szCs w:val="20"/>
          <w:bdr w:val="none" w:sz="0" w:space="0" w:color="auto" w:frame="1"/>
          <w:lang w:val="uk-UA" w:eastAsia="uk-UA"/>
        </w:rPr>
        <w:t>https://askod.online/index.ua.html#tarifs</w:t>
      </w:r>
      <w:r w:rsidRPr="008A3059">
        <w:rPr>
          <w:rFonts w:ascii="Arial" w:eastAsia="Times New Roman" w:hAnsi="Arial" w:cs="Arial"/>
          <w:color w:val="333333"/>
          <w:sz w:val="20"/>
          <w:szCs w:val="20"/>
          <w:lang w:val="uk-UA" w:eastAsia="ru-RU"/>
        </w:rPr>
        <w:t>.</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Статуси документів, що застосовуються та фіксуються в Сервісі з мітками часу:</w:t>
      </w:r>
    </w:p>
    <w:p w:rsidR="00CF0384" w:rsidRPr="0055557D" w:rsidRDefault="008A3059" w:rsidP="0055557D">
      <w:pPr>
        <w:numPr>
          <w:ilvl w:val="2"/>
          <w:numId w:val="1"/>
        </w:numPr>
        <w:spacing w:after="0" w:line="240" w:lineRule="auto"/>
        <w:ind w:left="2268"/>
        <w:jc w:val="both"/>
        <w:rPr>
          <w:rFonts w:ascii="Arial" w:eastAsia="Times New Roman" w:hAnsi="Arial" w:cs="Arial"/>
          <w:color w:val="333333"/>
          <w:sz w:val="20"/>
          <w:szCs w:val="20"/>
          <w:lang w:val="uk-UA" w:eastAsia="ru-RU"/>
        </w:rPr>
      </w:pPr>
      <w:r w:rsidRPr="0055557D">
        <w:rPr>
          <w:rFonts w:ascii="Arial" w:eastAsia="Times New Roman" w:hAnsi="Arial" w:cs="Arial"/>
          <w:color w:val="333333"/>
          <w:sz w:val="20"/>
          <w:szCs w:val="20"/>
          <w:lang w:val="uk-UA" w:eastAsia="ru-RU"/>
        </w:rPr>
        <w:t xml:space="preserve">«Відправлено на підпис», «Відправлено на погодження», «Відправлено на ознайомлення» </w:t>
      </w:r>
      <w:r w:rsidR="00CF0384" w:rsidRPr="0055557D">
        <w:rPr>
          <w:rFonts w:ascii="Arial" w:eastAsia="Times New Roman" w:hAnsi="Arial" w:cs="Arial"/>
          <w:color w:val="333333"/>
          <w:sz w:val="20"/>
          <w:szCs w:val="20"/>
          <w:lang w:val="uk-UA" w:eastAsia="ru-RU"/>
        </w:rPr>
        <w:t xml:space="preserve">- Користувач виконав </w:t>
      </w:r>
      <w:r w:rsidR="0055557D">
        <w:rPr>
          <w:rFonts w:ascii="Arial" w:eastAsia="Times New Roman" w:hAnsi="Arial" w:cs="Arial"/>
          <w:color w:val="333333"/>
          <w:sz w:val="20"/>
          <w:szCs w:val="20"/>
          <w:lang w:val="uk-UA" w:eastAsia="ru-RU"/>
        </w:rPr>
        <w:t>необхідні дії з документом</w:t>
      </w:r>
      <w:r w:rsidR="00CF0384" w:rsidRPr="0055557D">
        <w:rPr>
          <w:rFonts w:ascii="Arial" w:eastAsia="Times New Roman" w:hAnsi="Arial" w:cs="Arial"/>
          <w:color w:val="333333"/>
          <w:sz w:val="20"/>
          <w:szCs w:val="20"/>
          <w:lang w:val="uk-UA" w:eastAsia="ru-RU"/>
        </w:rPr>
        <w:t xml:space="preserve"> та надіслав контрагенту</w:t>
      </w:r>
      <w:r w:rsidR="0055557D" w:rsidRPr="0055557D">
        <w:rPr>
          <w:rFonts w:ascii="Arial" w:eastAsia="Times New Roman" w:hAnsi="Arial" w:cs="Arial"/>
          <w:color w:val="333333"/>
          <w:sz w:val="20"/>
          <w:szCs w:val="20"/>
          <w:lang w:val="uk-UA" w:eastAsia="ru-RU"/>
        </w:rPr>
        <w:t xml:space="preserve"> для вчинення відповідної дії (підписання, погодження або ознайом</w:t>
      </w:r>
      <w:r w:rsidR="0055557D">
        <w:rPr>
          <w:rFonts w:ascii="Arial" w:eastAsia="Times New Roman" w:hAnsi="Arial" w:cs="Arial"/>
          <w:color w:val="333333"/>
          <w:sz w:val="20"/>
          <w:szCs w:val="20"/>
          <w:lang w:val="uk-UA" w:eastAsia="ru-RU"/>
        </w:rPr>
        <w:softHyphen/>
      </w:r>
      <w:r w:rsidR="0055557D" w:rsidRPr="0055557D">
        <w:rPr>
          <w:rFonts w:ascii="Arial" w:eastAsia="Times New Roman" w:hAnsi="Arial" w:cs="Arial"/>
          <w:color w:val="333333"/>
          <w:sz w:val="20"/>
          <w:szCs w:val="20"/>
          <w:lang w:val="uk-UA" w:eastAsia="ru-RU"/>
        </w:rPr>
        <w:t>лення)</w:t>
      </w:r>
      <w:r w:rsidR="00CF0384" w:rsidRPr="0055557D">
        <w:rPr>
          <w:rFonts w:ascii="Arial" w:eastAsia="Times New Roman" w:hAnsi="Arial" w:cs="Arial"/>
          <w:color w:val="333333"/>
          <w:sz w:val="20"/>
          <w:szCs w:val="20"/>
          <w:lang w:val="uk-UA" w:eastAsia="ru-RU"/>
        </w:rPr>
        <w:t>.</w:t>
      </w:r>
      <w:r w:rsidR="00104983" w:rsidRPr="00123777">
        <w:rPr>
          <w:rFonts w:ascii="Arial" w:eastAsia="Times New Roman" w:hAnsi="Arial" w:cs="Arial"/>
          <w:color w:val="333333"/>
          <w:sz w:val="20"/>
          <w:szCs w:val="20"/>
          <w:lang w:eastAsia="ru-RU"/>
        </w:rPr>
        <w:t xml:space="preserve">  </w:t>
      </w:r>
    </w:p>
    <w:p w:rsidR="00CF0384" w:rsidRPr="0055557D" w:rsidRDefault="0055557D" w:rsidP="00D23A7C">
      <w:pPr>
        <w:numPr>
          <w:ilvl w:val="2"/>
          <w:numId w:val="1"/>
        </w:numPr>
        <w:shd w:val="clear" w:color="auto" w:fill="FFFFFF"/>
        <w:spacing w:after="0" w:line="240" w:lineRule="auto"/>
        <w:ind w:left="2268"/>
        <w:jc w:val="both"/>
        <w:rPr>
          <w:rFonts w:ascii="Arial" w:eastAsia="Times New Roman" w:hAnsi="Arial" w:cs="Arial"/>
          <w:color w:val="333333"/>
          <w:sz w:val="20"/>
          <w:szCs w:val="20"/>
          <w:lang w:val="uk-UA" w:eastAsia="ru-RU"/>
        </w:rPr>
      </w:pPr>
      <w:r w:rsidRPr="0055557D">
        <w:rPr>
          <w:rFonts w:ascii="Arial" w:eastAsia="Times New Roman" w:hAnsi="Arial" w:cs="Arial"/>
          <w:color w:val="333333"/>
          <w:sz w:val="20"/>
          <w:szCs w:val="20"/>
          <w:lang w:val="uk-UA" w:eastAsia="ru-RU"/>
        </w:rPr>
        <w:t>«Відкрито для перегляду»</w:t>
      </w:r>
      <w:r w:rsidR="00CF0384" w:rsidRPr="0055557D">
        <w:rPr>
          <w:rFonts w:ascii="Arial" w:eastAsia="Times New Roman" w:hAnsi="Arial" w:cs="Arial"/>
          <w:color w:val="333333"/>
          <w:sz w:val="20"/>
          <w:szCs w:val="20"/>
          <w:lang w:val="uk-UA" w:eastAsia="ru-RU"/>
        </w:rPr>
        <w:t xml:space="preserve"> - документ надісланий Контрагенту та такий Контрагент </w:t>
      </w:r>
      <w:r>
        <w:rPr>
          <w:rFonts w:ascii="Arial" w:eastAsia="Times New Roman" w:hAnsi="Arial" w:cs="Arial"/>
          <w:color w:val="333333"/>
          <w:sz w:val="20"/>
          <w:szCs w:val="20"/>
          <w:lang w:val="uk-UA" w:eastAsia="ru-RU"/>
        </w:rPr>
        <w:t xml:space="preserve">у встановленому порядку </w:t>
      </w:r>
      <w:r w:rsidR="00CF0384" w:rsidRPr="0055557D">
        <w:rPr>
          <w:rFonts w:ascii="Arial" w:eastAsia="Times New Roman" w:hAnsi="Arial" w:cs="Arial"/>
          <w:color w:val="333333"/>
          <w:sz w:val="20"/>
          <w:szCs w:val="20"/>
          <w:lang w:val="uk-UA" w:eastAsia="ru-RU"/>
        </w:rPr>
        <w:t xml:space="preserve">здійснив вхід в Сервіс. </w:t>
      </w:r>
    </w:p>
    <w:p w:rsidR="00CF0384" w:rsidRPr="0038569B" w:rsidRDefault="00CF0384" w:rsidP="00CF0384">
      <w:pPr>
        <w:numPr>
          <w:ilvl w:val="2"/>
          <w:numId w:val="1"/>
        </w:numPr>
        <w:shd w:val="clear" w:color="auto" w:fill="FFFFFF"/>
        <w:spacing w:after="0" w:line="240" w:lineRule="auto"/>
        <w:ind w:left="2268"/>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“Прокоментовано” - до документа додано і збережено коментар Користувача Сервісу.</w:t>
      </w:r>
    </w:p>
    <w:p w:rsidR="00CF0384" w:rsidRPr="0038569B" w:rsidRDefault="00CF0384" w:rsidP="00CF0384">
      <w:pPr>
        <w:numPr>
          <w:ilvl w:val="0"/>
          <w:numId w:val="1"/>
        </w:numPr>
        <w:shd w:val="clear" w:color="auto" w:fill="FFFFFF"/>
        <w:spacing w:before="150" w:after="0" w:line="240" w:lineRule="auto"/>
        <w:ind w:left="0"/>
        <w:jc w:val="both"/>
        <w:rPr>
          <w:rFonts w:ascii="Arial" w:eastAsia="Times New Roman" w:hAnsi="Arial" w:cs="Arial"/>
          <w:b/>
          <w:bCs/>
          <w:color w:val="333333"/>
          <w:sz w:val="27"/>
          <w:szCs w:val="27"/>
          <w:lang w:val="uk-UA" w:eastAsia="ru-RU"/>
        </w:rPr>
      </w:pPr>
      <w:r w:rsidRPr="0038569B">
        <w:rPr>
          <w:rFonts w:ascii="Arial" w:eastAsia="Times New Roman" w:hAnsi="Arial" w:cs="Arial"/>
          <w:b/>
          <w:bCs/>
          <w:color w:val="333333"/>
          <w:sz w:val="27"/>
          <w:szCs w:val="27"/>
          <w:lang w:val="uk-UA" w:eastAsia="ru-RU"/>
        </w:rPr>
        <w:t>Підключення Користувача Сервісу</w:t>
      </w:r>
    </w:p>
    <w:p w:rsidR="00CF0384" w:rsidRPr="0038569B"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До початку використання Сервісу Користувач Сервісу повинен:</w:t>
      </w:r>
    </w:p>
    <w:p w:rsidR="0055557D" w:rsidRDefault="00CF0384" w:rsidP="0055557D">
      <w:pPr>
        <w:numPr>
          <w:ilvl w:val="2"/>
          <w:numId w:val="1"/>
        </w:numPr>
        <w:shd w:val="clear" w:color="auto" w:fill="FFFFFF"/>
        <w:spacing w:after="0" w:line="240" w:lineRule="auto"/>
        <w:ind w:left="2268"/>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Ознайомитись з цими Правилами, прийняти їх та дотримуватись під час використання Сервісу;</w:t>
      </w:r>
    </w:p>
    <w:p w:rsidR="00CF0384" w:rsidRPr="0055557D" w:rsidRDefault="00CF0384" w:rsidP="0055557D">
      <w:pPr>
        <w:numPr>
          <w:ilvl w:val="2"/>
          <w:numId w:val="1"/>
        </w:numPr>
        <w:shd w:val="clear" w:color="auto" w:fill="FFFFFF"/>
        <w:spacing w:after="0" w:line="240" w:lineRule="auto"/>
        <w:ind w:left="2268"/>
        <w:jc w:val="both"/>
        <w:rPr>
          <w:rFonts w:ascii="Arial" w:eastAsia="Times New Roman" w:hAnsi="Arial" w:cs="Arial"/>
          <w:color w:val="333333"/>
          <w:sz w:val="20"/>
          <w:szCs w:val="20"/>
          <w:lang w:val="uk-UA" w:eastAsia="ru-RU"/>
        </w:rPr>
      </w:pPr>
      <w:r w:rsidRPr="0055557D">
        <w:rPr>
          <w:rFonts w:ascii="Arial" w:eastAsia="Times New Roman" w:hAnsi="Arial" w:cs="Arial"/>
          <w:color w:val="333333"/>
          <w:sz w:val="20"/>
          <w:szCs w:val="20"/>
          <w:lang w:val="uk-UA" w:eastAsia="ru-RU"/>
        </w:rPr>
        <w:t>Пройти реєстрацію за посиланням </w:t>
      </w:r>
      <w:r w:rsidR="00804311" w:rsidRPr="0055557D">
        <w:rPr>
          <w:rStyle w:val="a3"/>
          <w:rFonts w:ascii="Arial" w:eastAsia="Times New Roman" w:hAnsi="Arial" w:cs="Arial"/>
          <w:sz w:val="20"/>
          <w:szCs w:val="20"/>
          <w:bdr w:val="none" w:sz="0" w:space="0" w:color="auto" w:frame="1"/>
          <w:lang w:eastAsia="ru-RU"/>
        </w:rPr>
        <w:t>https://client.askod.online/registration</w:t>
      </w:r>
      <w:r w:rsidR="00B75468" w:rsidRPr="0055557D">
        <w:rPr>
          <w:rStyle w:val="a3"/>
          <w:rFonts w:ascii="Arial" w:eastAsia="Times New Roman" w:hAnsi="Arial" w:cs="Arial"/>
          <w:sz w:val="20"/>
          <w:szCs w:val="20"/>
          <w:bdr w:val="none" w:sz="0" w:space="0" w:color="auto" w:frame="1"/>
          <w:lang w:val="uk-UA" w:eastAsia="ru-RU"/>
        </w:rPr>
        <w:t>,</w:t>
      </w:r>
      <w:r w:rsidR="00B75468" w:rsidRPr="0055557D">
        <w:rPr>
          <w:rStyle w:val="a3"/>
          <w:rFonts w:ascii="Arial" w:eastAsia="Times New Roman" w:hAnsi="Arial" w:cs="Arial"/>
          <w:b/>
          <w:sz w:val="20"/>
          <w:szCs w:val="20"/>
          <w:u w:val="none"/>
          <w:bdr w:val="none" w:sz="0" w:space="0" w:color="auto" w:frame="1"/>
          <w:lang w:val="uk-UA" w:eastAsia="ru-RU"/>
        </w:rPr>
        <w:t xml:space="preserve"> </w:t>
      </w:r>
      <w:r w:rsidRPr="0055557D">
        <w:rPr>
          <w:rFonts w:ascii="Arial" w:eastAsia="Times New Roman" w:hAnsi="Arial" w:cs="Arial"/>
          <w:color w:val="333333"/>
          <w:sz w:val="20"/>
          <w:szCs w:val="20"/>
          <w:lang w:val="uk-UA" w:eastAsia="ru-RU"/>
        </w:rPr>
        <w:t>акцеп</w:t>
      </w:r>
      <w:r w:rsidR="0055557D">
        <w:rPr>
          <w:rFonts w:ascii="Arial" w:eastAsia="Times New Roman" w:hAnsi="Arial" w:cs="Arial"/>
          <w:color w:val="333333"/>
          <w:sz w:val="20"/>
          <w:szCs w:val="20"/>
          <w:lang w:val="uk-UA" w:eastAsia="ru-RU"/>
        </w:rPr>
        <w:softHyphen/>
      </w:r>
      <w:r w:rsidRPr="0055557D">
        <w:rPr>
          <w:rFonts w:ascii="Arial" w:eastAsia="Times New Roman" w:hAnsi="Arial" w:cs="Arial"/>
          <w:color w:val="333333"/>
          <w:sz w:val="20"/>
          <w:szCs w:val="20"/>
          <w:lang w:val="uk-UA" w:eastAsia="ru-RU"/>
        </w:rPr>
        <w:t xml:space="preserve">тувавши Публічний договір про надання послуг (знаходиться за посиланням </w:t>
      </w:r>
      <w:r w:rsidR="00804311" w:rsidRPr="0055557D">
        <w:rPr>
          <w:rStyle w:val="a3"/>
          <w:rFonts w:ascii="Arial" w:eastAsia="Times New Roman" w:hAnsi="Arial" w:cs="Arial"/>
          <w:sz w:val="20"/>
          <w:szCs w:val="20"/>
          <w:bdr w:val="none" w:sz="0" w:space="0" w:color="auto" w:frame="1"/>
          <w:lang w:eastAsia="ru-RU"/>
        </w:rPr>
        <w:t>https://askod.online/offer-contract.ua.html</w:t>
      </w:r>
      <w:r w:rsidRPr="0055557D">
        <w:rPr>
          <w:rStyle w:val="a3"/>
          <w:rFonts w:ascii="Arial" w:eastAsia="Times New Roman" w:hAnsi="Arial" w:cs="Arial"/>
          <w:sz w:val="20"/>
          <w:szCs w:val="20"/>
          <w:bdr w:val="none" w:sz="0" w:space="0" w:color="auto" w:frame="1"/>
          <w:lang w:val="uk-UA" w:eastAsia="ru-RU"/>
        </w:rPr>
        <w:t>)</w:t>
      </w:r>
      <w:r w:rsidRPr="0055557D">
        <w:rPr>
          <w:rFonts w:ascii="Arial" w:eastAsia="Times New Roman" w:hAnsi="Arial" w:cs="Arial"/>
          <w:color w:val="333333"/>
          <w:sz w:val="20"/>
          <w:szCs w:val="20"/>
          <w:lang w:val="uk-UA" w:eastAsia="ru-RU"/>
        </w:rPr>
        <w:t>.</w:t>
      </w:r>
    </w:p>
    <w:p w:rsidR="00CF0384" w:rsidRPr="0038569B" w:rsidRDefault="00CF0384" w:rsidP="00CF0384">
      <w:pPr>
        <w:numPr>
          <w:ilvl w:val="0"/>
          <w:numId w:val="1"/>
        </w:numPr>
        <w:shd w:val="clear" w:color="auto" w:fill="FFFFFF"/>
        <w:spacing w:before="150" w:after="0" w:line="240" w:lineRule="auto"/>
        <w:ind w:left="0"/>
        <w:jc w:val="both"/>
        <w:rPr>
          <w:rFonts w:ascii="Arial" w:eastAsia="Times New Roman" w:hAnsi="Arial" w:cs="Arial"/>
          <w:b/>
          <w:bCs/>
          <w:color w:val="333333"/>
          <w:sz w:val="27"/>
          <w:szCs w:val="27"/>
          <w:lang w:val="uk-UA" w:eastAsia="ru-RU"/>
        </w:rPr>
      </w:pPr>
      <w:r w:rsidRPr="0038569B">
        <w:rPr>
          <w:rFonts w:ascii="Arial" w:eastAsia="Times New Roman" w:hAnsi="Arial" w:cs="Arial"/>
          <w:b/>
          <w:bCs/>
          <w:color w:val="333333"/>
          <w:sz w:val="27"/>
          <w:szCs w:val="27"/>
          <w:lang w:val="uk-UA" w:eastAsia="ru-RU"/>
        </w:rPr>
        <w:t>Порядок корист</w:t>
      </w:r>
      <w:r>
        <w:rPr>
          <w:rFonts w:ascii="Arial" w:eastAsia="Times New Roman" w:hAnsi="Arial" w:cs="Arial"/>
          <w:b/>
          <w:bCs/>
          <w:color w:val="333333"/>
          <w:sz w:val="27"/>
          <w:szCs w:val="27"/>
          <w:lang w:val="uk-UA" w:eastAsia="ru-RU"/>
        </w:rPr>
        <w:t>ув</w:t>
      </w:r>
      <w:r w:rsidRPr="0038569B">
        <w:rPr>
          <w:rFonts w:ascii="Arial" w:eastAsia="Times New Roman" w:hAnsi="Arial" w:cs="Arial"/>
          <w:b/>
          <w:bCs/>
          <w:color w:val="333333"/>
          <w:sz w:val="27"/>
          <w:szCs w:val="27"/>
          <w:lang w:val="uk-UA" w:eastAsia="ru-RU"/>
        </w:rPr>
        <w:t>ання Сервіс</w:t>
      </w:r>
      <w:r>
        <w:rPr>
          <w:rFonts w:ascii="Arial" w:eastAsia="Times New Roman" w:hAnsi="Arial" w:cs="Arial"/>
          <w:b/>
          <w:bCs/>
          <w:color w:val="333333"/>
          <w:sz w:val="27"/>
          <w:szCs w:val="27"/>
          <w:lang w:val="uk-UA" w:eastAsia="ru-RU"/>
        </w:rPr>
        <w:t>ом</w:t>
      </w:r>
    </w:p>
    <w:p w:rsidR="0055557D" w:rsidRDefault="00CF0384" w:rsidP="0055557D">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Відвідувач Сервісу набуває статусу Користувача Сервісу з моменту прохо</w:t>
      </w:r>
      <w:r>
        <w:rPr>
          <w:rFonts w:ascii="Arial" w:eastAsia="Times New Roman" w:hAnsi="Arial" w:cs="Arial"/>
          <w:color w:val="333333"/>
          <w:sz w:val="20"/>
          <w:szCs w:val="20"/>
          <w:lang w:val="uk-UA" w:eastAsia="ru-RU"/>
        </w:rPr>
        <w:t>дження реєстрації згідно п.</w:t>
      </w:r>
      <w:r w:rsidR="0055557D">
        <w:rPr>
          <w:rFonts w:ascii="Arial" w:eastAsia="Times New Roman" w:hAnsi="Arial" w:cs="Arial"/>
          <w:color w:val="333333"/>
          <w:sz w:val="20"/>
          <w:szCs w:val="20"/>
          <w:lang w:val="uk-UA" w:eastAsia="ru-RU"/>
        </w:rPr>
        <w:t> </w:t>
      </w:r>
      <w:r>
        <w:rPr>
          <w:rFonts w:ascii="Arial" w:eastAsia="Times New Roman" w:hAnsi="Arial" w:cs="Arial"/>
          <w:color w:val="333333"/>
          <w:sz w:val="20"/>
          <w:szCs w:val="20"/>
          <w:lang w:val="uk-UA" w:eastAsia="ru-RU"/>
        </w:rPr>
        <w:t>3.1</w:t>
      </w:r>
      <w:r w:rsidRPr="0038569B">
        <w:rPr>
          <w:rFonts w:ascii="Arial" w:eastAsia="Times New Roman" w:hAnsi="Arial" w:cs="Arial"/>
          <w:color w:val="333333"/>
          <w:sz w:val="20"/>
          <w:szCs w:val="20"/>
          <w:lang w:val="uk-UA" w:eastAsia="ru-RU"/>
        </w:rPr>
        <w:t xml:space="preserve"> Правил.</w:t>
      </w:r>
    </w:p>
    <w:p w:rsidR="00CF0384" w:rsidRPr="0055557D" w:rsidRDefault="00CF0384" w:rsidP="0055557D">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55557D">
        <w:rPr>
          <w:rFonts w:ascii="Arial" w:eastAsia="Times New Roman" w:hAnsi="Arial" w:cs="Arial"/>
          <w:color w:val="333333"/>
          <w:sz w:val="20"/>
          <w:szCs w:val="20"/>
          <w:lang w:val="uk-UA" w:eastAsia="ru-RU"/>
        </w:rPr>
        <w:t>Для підписання і подальшої відправки документу на підпис контрагенту Користувач Сервісу здійснює такі дії:</w:t>
      </w:r>
    </w:p>
    <w:p w:rsidR="00CF0384" w:rsidRPr="0038569B" w:rsidRDefault="00CF0384" w:rsidP="00123777">
      <w:pPr>
        <w:numPr>
          <w:ilvl w:val="2"/>
          <w:numId w:val="1"/>
        </w:numPr>
        <w:shd w:val="clear" w:color="auto" w:fill="FFFFFF"/>
        <w:tabs>
          <w:tab w:val="left" w:pos="2268"/>
        </w:tabs>
        <w:spacing w:after="0" w:line="240" w:lineRule="auto"/>
        <w:jc w:val="both"/>
        <w:rPr>
          <w:rFonts w:ascii="Arial" w:eastAsia="Times New Roman" w:hAnsi="Arial" w:cs="Arial"/>
          <w:color w:val="333333"/>
          <w:sz w:val="20"/>
          <w:szCs w:val="20"/>
          <w:lang w:val="uk-UA" w:eastAsia="ru-RU"/>
        </w:rPr>
      </w:pPr>
      <w:r w:rsidRPr="0038569B">
        <w:rPr>
          <w:rFonts w:ascii="Arial" w:eastAsia="Times New Roman" w:hAnsi="Arial" w:cs="Arial"/>
          <w:color w:val="333333"/>
          <w:sz w:val="20"/>
          <w:szCs w:val="20"/>
          <w:lang w:val="uk-UA" w:eastAsia="ru-RU"/>
        </w:rPr>
        <w:t>Завантажує до Сервісу документ зі свого комп’ютера в форматі «</w:t>
      </w:r>
      <w:r>
        <w:rPr>
          <w:rFonts w:ascii="Arial" w:eastAsia="Times New Roman" w:hAnsi="Arial" w:cs="Arial"/>
          <w:color w:val="333333"/>
          <w:sz w:val="20"/>
          <w:szCs w:val="20"/>
          <w:lang w:val="en-US" w:eastAsia="ru-RU"/>
        </w:rPr>
        <w:t>doc</w:t>
      </w:r>
      <w:r w:rsidRPr="000E0F51">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en-US" w:eastAsia="ru-RU"/>
        </w:rPr>
        <w:t>docx</w:t>
      </w:r>
      <w:r w:rsidRPr="000E0F51">
        <w:rPr>
          <w:rFonts w:ascii="Arial" w:eastAsia="Times New Roman" w:hAnsi="Arial" w:cs="Arial"/>
          <w:color w:val="333333"/>
          <w:sz w:val="20"/>
          <w:szCs w:val="20"/>
          <w:lang w:val="uk-UA" w:eastAsia="ru-RU"/>
        </w:rPr>
        <w:t xml:space="preserve">, </w:t>
      </w:r>
      <w:proofErr w:type="spellStart"/>
      <w:r>
        <w:rPr>
          <w:rFonts w:ascii="Arial" w:eastAsia="Times New Roman" w:hAnsi="Arial" w:cs="Arial"/>
          <w:color w:val="333333"/>
          <w:sz w:val="20"/>
          <w:szCs w:val="20"/>
          <w:lang w:val="en-US" w:eastAsia="ru-RU"/>
        </w:rPr>
        <w:t>xls</w:t>
      </w:r>
      <w:proofErr w:type="spellEnd"/>
      <w:r w:rsidRPr="000E0F51">
        <w:rPr>
          <w:rFonts w:ascii="Arial" w:eastAsia="Times New Roman" w:hAnsi="Arial" w:cs="Arial"/>
          <w:color w:val="333333"/>
          <w:sz w:val="20"/>
          <w:szCs w:val="20"/>
          <w:lang w:val="uk-UA" w:eastAsia="ru-RU"/>
        </w:rPr>
        <w:t xml:space="preserve">, </w:t>
      </w:r>
      <w:proofErr w:type="spellStart"/>
      <w:r>
        <w:rPr>
          <w:rFonts w:ascii="Arial" w:eastAsia="Times New Roman" w:hAnsi="Arial" w:cs="Arial"/>
          <w:color w:val="333333"/>
          <w:sz w:val="20"/>
          <w:szCs w:val="20"/>
          <w:lang w:val="en-US" w:eastAsia="ru-RU"/>
        </w:rPr>
        <w:t>xlsx</w:t>
      </w:r>
      <w:proofErr w:type="spellEnd"/>
      <w:r w:rsidRPr="000E0F51">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en-US" w:eastAsia="ru-RU"/>
        </w:rPr>
        <w:t>rtf</w:t>
      </w:r>
      <w:r w:rsidRPr="000E0F51">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en-US" w:eastAsia="ru-RU"/>
        </w:rPr>
        <w:t>pdf</w:t>
      </w:r>
      <w:r w:rsidRPr="000E0F51">
        <w:rPr>
          <w:rFonts w:ascii="Arial" w:eastAsia="Times New Roman" w:hAnsi="Arial" w:cs="Arial"/>
          <w:color w:val="333333"/>
          <w:sz w:val="20"/>
          <w:szCs w:val="20"/>
          <w:lang w:val="uk-UA" w:eastAsia="ru-RU"/>
        </w:rPr>
        <w:t xml:space="preserve">, </w:t>
      </w:r>
      <w:proofErr w:type="spellStart"/>
      <w:r>
        <w:rPr>
          <w:rFonts w:ascii="Arial" w:eastAsia="Times New Roman" w:hAnsi="Arial" w:cs="Arial"/>
          <w:color w:val="333333"/>
          <w:sz w:val="20"/>
          <w:szCs w:val="20"/>
          <w:lang w:val="en-US" w:eastAsia="ru-RU"/>
        </w:rPr>
        <w:t>png</w:t>
      </w:r>
      <w:proofErr w:type="spellEnd"/>
      <w:r w:rsidRPr="000E0F51">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en-US" w:eastAsia="ru-RU"/>
        </w:rPr>
        <w:t>jpeg</w:t>
      </w:r>
      <w:r w:rsidRPr="000E0F51">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en-US" w:eastAsia="ru-RU"/>
        </w:rPr>
        <w:t>jpg</w:t>
      </w:r>
      <w:r w:rsidRPr="0038569B">
        <w:rPr>
          <w:rFonts w:ascii="Arial" w:eastAsia="Times New Roman" w:hAnsi="Arial" w:cs="Arial"/>
          <w:color w:val="333333"/>
          <w:sz w:val="20"/>
          <w:szCs w:val="20"/>
          <w:lang w:val="uk-UA" w:eastAsia="ru-RU"/>
        </w:rPr>
        <w:t xml:space="preserve">» (або в іншому форматі, що підтримується Сервісом). Перелік завантажених документів відображається в </w:t>
      </w:r>
      <w:proofErr w:type="spellStart"/>
      <w:r w:rsidRPr="0038569B">
        <w:rPr>
          <w:rFonts w:ascii="Arial" w:eastAsia="Times New Roman" w:hAnsi="Arial" w:cs="Arial"/>
          <w:color w:val="333333"/>
          <w:sz w:val="20"/>
          <w:szCs w:val="20"/>
          <w:lang w:val="uk-UA" w:eastAsia="ru-RU"/>
        </w:rPr>
        <w:t>аккаунті</w:t>
      </w:r>
      <w:proofErr w:type="spellEnd"/>
      <w:r w:rsidRPr="0038569B">
        <w:rPr>
          <w:rFonts w:ascii="Arial" w:eastAsia="Times New Roman" w:hAnsi="Arial" w:cs="Arial"/>
          <w:color w:val="333333"/>
          <w:sz w:val="20"/>
          <w:szCs w:val="20"/>
          <w:lang w:val="uk-UA" w:eastAsia="ru-RU"/>
        </w:rPr>
        <w:t xml:space="preserve"> Користувача Сервісу;</w:t>
      </w:r>
      <w:r w:rsidR="00123777">
        <w:rPr>
          <w:rFonts w:ascii="Arial" w:eastAsia="Times New Roman" w:hAnsi="Arial" w:cs="Arial"/>
          <w:color w:val="333333"/>
          <w:sz w:val="20"/>
          <w:szCs w:val="20"/>
          <w:lang w:eastAsia="ru-RU"/>
        </w:rPr>
        <w:t xml:space="preserve"> </w:t>
      </w:r>
      <w:r w:rsidR="00FF490F">
        <w:rPr>
          <w:rFonts w:ascii="Arial" w:eastAsia="Times New Roman" w:hAnsi="Arial" w:cs="Arial"/>
          <w:color w:val="333333"/>
          <w:sz w:val="20"/>
          <w:szCs w:val="20"/>
          <w:lang w:val="uk-UA" w:eastAsia="ru-RU"/>
        </w:rPr>
        <w:t>М</w:t>
      </w:r>
      <w:r w:rsidR="00123777" w:rsidRPr="00123777">
        <w:rPr>
          <w:rFonts w:ascii="Arial" w:eastAsia="Times New Roman" w:hAnsi="Arial" w:cs="Arial"/>
          <w:color w:val="333333"/>
          <w:sz w:val="20"/>
          <w:szCs w:val="20"/>
          <w:lang w:eastAsia="ru-RU"/>
        </w:rPr>
        <w:t>аксимальн</w:t>
      </w:r>
      <w:proofErr w:type="spellStart"/>
      <w:r w:rsidR="00FF490F">
        <w:rPr>
          <w:rFonts w:ascii="Arial" w:eastAsia="Times New Roman" w:hAnsi="Arial" w:cs="Arial"/>
          <w:color w:val="333333"/>
          <w:sz w:val="20"/>
          <w:szCs w:val="20"/>
          <w:lang w:val="uk-UA" w:eastAsia="ru-RU"/>
        </w:rPr>
        <w:t>ий</w:t>
      </w:r>
      <w:proofErr w:type="spellEnd"/>
      <w:r w:rsidR="00123777" w:rsidRPr="00123777">
        <w:rPr>
          <w:rFonts w:ascii="Arial" w:eastAsia="Times New Roman" w:hAnsi="Arial" w:cs="Arial"/>
          <w:color w:val="333333"/>
          <w:sz w:val="20"/>
          <w:szCs w:val="20"/>
          <w:lang w:eastAsia="ru-RU"/>
        </w:rPr>
        <w:t xml:space="preserve"> розмір файлів для відправки </w:t>
      </w:r>
      <w:r w:rsidR="00FF490F">
        <w:rPr>
          <w:rFonts w:ascii="Arial" w:eastAsia="Times New Roman" w:hAnsi="Arial" w:cs="Arial"/>
          <w:color w:val="333333"/>
          <w:sz w:val="20"/>
          <w:szCs w:val="20"/>
          <w:lang w:val="uk-UA" w:eastAsia="ru-RU"/>
        </w:rPr>
        <w:t xml:space="preserve">у Сервісі </w:t>
      </w:r>
      <w:r w:rsidR="00123777" w:rsidRPr="00123777">
        <w:rPr>
          <w:rFonts w:ascii="Arial" w:eastAsia="Times New Roman" w:hAnsi="Arial" w:cs="Arial"/>
          <w:color w:val="333333"/>
          <w:sz w:val="20"/>
          <w:szCs w:val="20"/>
          <w:lang w:eastAsia="ru-RU"/>
        </w:rPr>
        <w:t>сумарно має складати не більше 100Мб.</w:t>
      </w:r>
    </w:p>
    <w:p w:rsidR="00CF0384" w:rsidRPr="002A5E62" w:rsidRDefault="00CF0384" w:rsidP="00CF0384">
      <w:pPr>
        <w:numPr>
          <w:ilvl w:val="2"/>
          <w:numId w:val="1"/>
        </w:numPr>
        <w:shd w:val="clear" w:color="auto" w:fill="FFFFFF"/>
        <w:tabs>
          <w:tab w:val="left" w:pos="2268"/>
        </w:tabs>
        <w:spacing w:after="0" w:line="240" w:lineRule="auto"/>
        <w:ind w:left="2268"/>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 xml:space="preserve">Обирає </w:t>
      </w:r>
      <w:r w:rsidR="0055557D">
        <w:rPr>
          <w:rFonts w:ascii="Arial" w:eastAsia="Times New Roman" w:hAnsi="Arial" w:cs="Arial"/>
          <w:color w:val="333333"/>
          <w:sz w:val="20"/>
          <w:szCs w:val="20"/>
          <w:lang w:val="uk-UA" w:eastAsia="ru-RU"/>
        </w:rPr>
        <w:t>К</w:t>
      </w:r>
      <w:r w:rsidRPr="002A5E62">
        <w:rPr>
          <w:rFonts w:ascii="Arial" w:eastAsia="Times New Roman" w:hAnsi="Arial" w:cs="Arial"/>
          <w:color w:val="333333"/>
          <w:sz w:val="20"/>
          <w:szCs w:val="20"/>
          <w:lang w:val="uk-UA" w:eastAsia="ru-RU"/>
        </w:rPr>
        <w:t xml:space="preserve">онтрагента із довідника, або вказує електронну адресу отримувача та натискає кнопку «Створити документ»; або створює документ </w:t>
      </w:r>
      <w:r>
        <w:rPr>
          <w:rFonts w:ascii="Arial" w:eastAsia="Times New Roman" w:hAnsi="Arial" w:cs="Arial"/>
          <w:color w:val="333333"/>
          <w:sz w:val="20"/>
          <w:szCs w:val="20"/>
          <w:lang w:val="uk-UA" w:eastAsia="ru-RU"/>
        </w:rPr>
        <w:t>без</w:t>
      </w:r>
      <w:r w:rsidRPr="002A5E62">
        <w:rPr>
          <w:rFonts w:ascii="Arial" w:eastAsia="Times New Roman" w:hAnsi="Arial" w:cs="Arial"/>
          <w:color w:val="333333"/>
          <w:sz w:val="20"/>
          <w:szCs w:val="20"/>
          <w:lang w:val="uk-UA" w:eastAsia="ru-RU"/>
        </w:rPr>
        <w:t xml:space="preserve"> зазнач</w:t>
      </w:r>
      <w:r>
        <w:rPr>
          <w:rFonts w:ascii="Arial" w:eastAsia="Times New Roman" w:hAnsi="Arial" w:cs="Arial"/>
          <w:color w:val="333333"/>
          <w:sz w:val="20"/>
          <w:szCs w:val="20"/>
          <w:lang w:val="uk-UA" w:eastAsia="ru-RU"/>
        </w:rPr>
        <w:t xml:space="preserve">ення </w:t>
      </w:r>
      <w:r w:rsidRPr="002A5E62">
        <w:rPr>
          <w:rFonts w:ascii="Arial" w:eastAsia="Times New Roman" w:hAnsi="Arial" w:cs="Arial"/>
          <w:color w:val="333333"/>
          <w:sz w:val="20"/>
          <w:szCs w:val="20"/>
          <w:lang w:val="uk-UA" w:eastAsia="ru-RU"/>
        </w:rPr>
        <w:t xml:space="preserve">отримувачів, </w:t>
      </w:r>
      <w:r>
        <w:rPr>
          <w:rFonts w:ascii="Arial" w:eastAsia="Times New Roman" w:hAnsi="Arial" w:cs="Arial"/>
          <w:color w:val="333333"/>
          <w:sz w:val="20"/>
          <w:szCs w:val="20"/>
          <w:lang w:val="uk-UA" w:eastAsia="ru-RU"/>
        </w:rPr>
        <w:t>після цього</w:t>
      </w:r>
      <w:r w:rsidRPr="002A5E62">
        <w:rPr>
          <w:rFonts w:ascii="Arial" w:eastAsia="Times New Roman" w:hAnsi="Arial" w:cs="Arial"/>
          <w:color w:val="333333"/>
          <w:sz w:val="20"/>
          <w:szCs w:val="20"/>
          <w:lang w:val="uk-UA" w:eastAsia="ru-RU"/>
        </w:rPr>
        <w:t xml:space="preserve"> відкриває документ окремо, вказує у розділі «Підпис» отримувача, </w:t>
      </w:r>
      <w:r>
        <w:rPr>
          <w:rFonts w:ascii="Arial" w:eastAsia="Times New Roman" w:hAnsi="Arial" w:cs="Arial"/>
          <w:color w:val="333333"/>
          <w:sz w:val="20"/>
          <w:szCs w:val="20"/>
          <w:lang w:val="uk-UA" w:eastAsia="ru-RU"/>
        </w:rPr>
        <w:t>який</w:t>
      </w:r>
      <w:r w:rsidRPr="002A5E62">
        <w:rPr>
          <w:rFonts w:ascii="Arial" w:eastAsia="Times New Roman" w:hAnsi="Arial" w:cs="Arial"/>
          <w:color w:val="333333"/>
          <w:sz w:val="20"/>
          <w:szCs w:val="20"/>
          <w:lang w:val="uk-UA" w:eastAsia="ru-RU"/>
        </w:rPr>
        <w:t xml:space="preserve"> повинен підписати документ, після </w:t>
      </w:r>
      <w:r>
        <w:rPr>
          <w:rFonts w:ascii="Arial" w:eastAsia="Times New Roman" w:hAnsi="Arial" w:cs="Arial"/>
          <w:color w:val="333333"/>
          <w:sz w:val="20"/>
          <w:szCs w:val="20"/>
          <w:lang w:val="uk-UA" w:eastAsia="ru-RU"/>
        </w:rPr>
        <w:t>виконання вказаних дій</w:t>
      </w:r>
      <w:r w:rsidRPr="002A5E62">
        <w:rPr>
          <w:rFonts w:ascii="Arial" w:eastAsia="Times New Roman" w:hAnsi="Arial" w:cs="Arial"/>
          <w:color w:val="333333"/>
          <w:sz w:val="20"/>
          <w:szCs w:val="20"/>
          <w:lang w:val="uk-UA" w:eastAsia="ru-RU"/>
        </w:rPr>
        <w:t xml:space="preserve"> документ автоматично буде надісланий зазначеним особам;</w:t>
      </w:r>
    </w:p>
    <w:p w:rsidR="00CF0384" w:rsidRPr="002A5E62" w:rsidRDefault="00CF0384" w:rsidP="00CF0384">
      <w:pPr>
        <w:numPr>
          <w:ilvl w:val="2"/>
          <w:numId w:val="1"/>
        </w:numPr>
        <w:shd w:val="clear" w:color="auto" w:fill="FFFFFF"/>
        <w:tabs>
          <w:tab w:val="left" w:pos="2268"/>
        </w:tabs>
        <w:spacing w:after="0" w:line="240" w:lineRule="auto"/>
        <w:ind w:left="2268"/>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Відкриває створений документ та натискає кнопку «Підписати»</w:t>
      </w:r>
    </w:p>
    <w:p w:rsidR="00CF0384" w:rsidRPr="002A5E62" w:rsidRDefault="00CF0384" w:rsidP="00CF0384">
      <w:pPr>
        <w:numPr>
          <w:ilvl w:val="2"/>
          <w:numId w:val="1"/>
        </w:numPr>
        <w:shd w:val="clear" w:color="auto" w:fill="FFFFFF"/>
        <w:tabs>
          <w:tab w:val="left" w:pos="2268"/>
        </w:tabs>
        <w:spacing w:after="0" w:line="240" w:lineRule="auto"/>
        <w:ind w:left="2268"/>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Завантаж</w:t>
      </w:r>
      <w:r>
        <w:rPr>
          <w:rFonts w:ascii="Arial" w:eastAsia="Times New Roman" w:hAnsi="Arial" w:cs="Arial"/>
          <w:color w:val="333333"/>
          <w:sz w:val="20"/>
          <w:szCs w:val="20"/>
          <w:lang w:val="uk-UA" w:eastAsia="ru-RU"/>
        </w:rPr>
        <w:t>ує</w:t>
      </w:r>
      <w:r w:rsidRPr="002A5E62">
        <w:rPr>
          <w:rFonts w:ascii="Arial" w:eastAsia="Times New Roman" w:hAnsi="Arial" w:cs="Arial"/>
          <w:color w:val="333333"/>
          <w:sz w:val="20"/>
          <w:szCs w:val="20"/>
          <w:lang w:val="uk-UA" w:eastAsia="ru-RU"/>
        </w:rPr>
        <w:t xml:space="preserve"> кваліфікований електронний підпис;</w:t>
      </w:r>
    </w:p>
    <w:p w:rsidR="00CF0384" w:rsidRPr="002A5E62" w:rsidRDefault="00CF0384" w:rsidP="00CF0384">
      <w:pPr>
        <w:numPr>
          <w:ilvl w:val="2"/>
          <w:numId w:val="1"/>
        </w:numPr>
        <w:shd w:val="clear" w:color="auto" w:fill="FFFFFF"/>
        <w:tabs>
          <w:tab w:val="left" w:pos="2268"/>
        </w:tabs>
        <w:spacing w:after="0" w:line="240" w:lineRule="auto"/>
        <w:ind w:left="2268"/>
        <w:jc w:val="both"/>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Обирає</w:t>
      </w:r>
      <w:r w:rsidRPr="002A5E62">
        <w:rPr>
          <w:rFonts w:ascii="Arial" w:eastAsia="Times New Roman" w:hAnsi="Arial" w:cs="Arial"/>
          <w:color w:val="333333"/>
          <w:sz w:val="20"/>
          <w:szCs w:val="20"/>
          <w:lang w:val="uk-UA" w:eastAsia="ru-RU"/>
        </w:rPr>
        <w:t xml:space="preserve"> центр сертифікації (яким видано кваліфікований сертифікат відкритого ключа) з відповідного списку на екрані</w:t>
      </w:r>
      <w:r>
        <w:rPr>
          <w:rFonts w:ascii="Arial" w:eastAsia="Times New Roman" w:hAnsi="Arial" w:cs="Arial"/>
          <w:color w:val="333333"/>
          <w:sz w:val="20"/>
          <w:szCs w:val="20"/>
          <w:lang w:val="uk-UA" w:eastAsia="ru-RU"/>
        </w:rPr>
        <w:t xml:space="preserve"> -</w:t>
      </w:r>
      <w:r w:rsidRPr="002A5E62">
        <w:rPr>
          <w:rFonts w:ascii="Arial" w:eastAsia="Times New Roman" w:hAnsi="Arial" w:cs="Arial"/>
          <w:color w:val="333333"/>
          <w:sz w:val="20"/>
          <w:szCs w:val="20"/>
          <w:lang w:val="uk-UA" w:eastAsia="ru-RU"/>
        </w:rPr>
        <w:t xml:space="preserve"> у </w:t>
      </w:r>
      <w:r>
        <w:rPr>
          <w:rFonts w:ascii="Arial" w:eastAsia="Times New Roman" w:hAnsi="Arial" w:cs="Arial"/>
          <w:color w:val="333333"/>
          <w:sz w:val="20"/>
          <w:szCs w:val="20"/>
          <w:lang w:val="uk-UA" w:eastAsia="ru-RU"/>
        </w:rPr>
        <w:t>разі</w:t>
      </w:r>
      <w:r w:rsidRPr="002A5E62">
        <w:rPr>
          <w:rFonts w:ascii="Arial" w:eastAsia="Times New Roman" w:hAnsi="Arial" w:cs="Arial"/>
          <w:color w:val="333333"/>
          <w:sz w:val="20"/>
          <w:szCs w:val="20"/>
          <w:lang w:val="uk-UA" w:eastAsia="ru-RU"/>
        </w:rPr>
        <w:t xml:space="preserve">, якщо назва такого надавача не </w:t>
      </w:r>
      <w:r w:rsidR="0055557D">
        <w:rPr>
          <w:rFonts w:ascii="Arial" w:eastAsia="Times New Roman" w:hAnsi="Arial" w:cs="Arial"/>
          <w:color w:val="333333"/>
          <w:sz w:val="20"/>
          <w:szCs w:val="20"/>
          <w:lang w:val="uk-UA" w:eastAsia="ru-RU"/>
        </w:rPr>
        <w:t>відображена</w:t>
      </w:r>
      <w:r w:rsidRPr="002A5E62">
        <w:rPr>
          <w:rFonts w:ascii="Arial" w:eastAsia="Times New Roman" w:hAnsi="Arial" w:cs="Arial"/>
          <w:color w:val="333333"/>
          <w:sz w:val="20"/>
          <w:szCs w:val="20"/>
          <w:lang w:val="uk-UA" w:eastAsia="ru-RU"/>
        </w:rPr>
        <w:t xml:space="preserve"> автоматично разом з ключем КЕП;</w:t>
      </w:r>
    </w:p>
    <w:p w:rsidR="00CF0384" w:rsidRPr="002A5E62" w:rsidRDefault="00CF0384" w:rsidP="00CF0384">
      <w:pPr>
        <w:numPr>
          <w:ilvl w:val="2"/>
          <w:numId w:val="1"/>
        </w:numPr>
        <w:shd w:val="clear" w:color="auto" w:fill="FFFFFF"/>
        <w:tabs>
          <w:tab w:val="left" w:pos="2268"/>
        </w:tabs>
        <w:spacing w:after="0" w:line="240" w:lineRule="auto"/>
        <w:ind w:left="2268"/>
        <w:jc w:val="both"/>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Вводить</w:t>
      </w:r>
      <w:r w:rsidRPr="002A5E62">
        <w:rPr>
          <w:rFonts w:ascii="Arial" w:eastAsia="Times New Roman" w:hAnsi="Arial" w:cs="Arial"/>
          <w:color w:val="333333"/>
          <w:sz w:val="20"/>
          <w:szCs w:val="20"/>
          <w:lang w:val="uk-UA" w:eastAsia="ru-RU"/>
        </w:rPr>
        <w:t xml:space="preserve"> пароль КЕП та </w:t>
      </w:r>
      <w:r>
        <w:rPr>
          <w:rFonts w:ascii="Arial" w:eastAsia="Times New Roman" w:hAnsi="Arial" w:cs="Arial"/>
          <w:color w:val="333333"/>
          <w:sz w:val="20"/>
          <w:szCs w:val="20"/>
          <w:lang w:val="uk-UA" w:eastAsia="ru-RU"/>
        </w:rPr>
        <w:t>натискає кнопку</w:t>
      </w:r>
      <w:r w:rsidRPr="002A5E62">
        <w:rPr>
          <w:rFonts w:ascii="Arial" w:eastAsia="Times New Roman" w:hAnsi="Arial" w:cs="Arial"/>
          <w:color w:val="333333"/>
          <w:sz w:val="20"/>
          <w:szCs w:val="20"/>
          <w:lang w:val="uk-UA" w:eastAsia="ru-RU"/>
        </w:rPr>
        <w:t xml:space="preserve"> «підписати»;</w:t>
      </w:r>
    </w:p>
    <w:p w:rsidR="00CF0384" w:rsidRPr="002A5E62" w:rsidRDefault="00CF0384" w:rsidP="00CF0384">
      <w:pPr>
        <w:numPr>
          <w:ilvl w:val="2"/>
          <w:numId w:val="1"/>
        </w:numPr>
        <w:shd w:val="clear" w:color="auto" w:fill="FFFFFF"/>
        <w:tabs>
          <w:tab w:val="left" w:pos="2268"/>
        </w:tabs>
        <w:spacing w:after="0" w:line="240" w:lineRule="auto"/>
        <w:ind w:left="2268"/>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Дода</w:t>
      </w:r>
      <w:r>
        <w:rPr>
          <w:rFonts w:ascii="Arial" w:eastAsia="Times New Roman" w:hAnsi="Arial" w:cs="Arial"/>
          <w:color w:val="333333"/>
          <w:sz w:val="20"/>
          <w:szCs w:val="20"/>
          <w:lang w:val="uk-UA" w:eastAsia="ru-RU"/>
        </w:rPr>
        <w:t>є</w:t>
      </w:r>
      <w:r w:rsidRPr="002A5E62">
        <w:rPr>
          <w:rFonts w:ascii="Arial" w:eastAsia="Times New Roman" w:hAnsi="Arial" w:cs="Arial"/>
          <w:color w:val="333333"/>
          <w:sz w:val="20"/>
          <w:szCs w:val="20"/>
          <w:lang w:val="uk-UA" w:eastAsia="ru-RU"/>
        </w:rPr>
        <w:t xml:space="preserve"> кваліфіковану електронну печатку </w:t>
      </w:r>
      <w:r>
        <w:rPr>
          <w:rFonts w:ascii="Arial" w:eastAsia="Times New Roman" w:hAnsi="Arial" w:cs="Arial"/>
          <w:color w:val="333333"/>
          <w:sz w:val="20"/>
          <w:szCs w:val="20"/>
          <w:lang w:val="uk-UA" w:eastAsia="ru-RU"/>
        </w:rPr>
        <w:t>в</w:t>
      </w:r>
      <w:r w:rsidRPr="002A5E62">
        <w:rPr>
          <w:rFonts w:ascii="Arial" w:eastAsia="Times New Roman" w:hAnsi="Arial" w:cs="Arial"/>
          <w:color w:val="333333"/>
          <w:sz w:val="20"/>
          <w:szCs w:val="20"/>
          <w:lang w:val="uk-UA" w:eastAsia="ru-RU"/>
        </w:rPr>
        <w:t xml:space="preserve"> аналогічний спосіб (за потреби)</w:t>
      </w:r>
      <w:r w:rsidR="0055557D">
        <w:rPr>
          <w:rFonts w:ascii="Arial" w:eastAsia="Times New Roman" w:hAnsi="Arial" w:cs="Arial"/>
          <w:color w:val="333333"/>
          <w:sz w:val="20"/>
          <w:szCs w:val="20"/>
          <w:lang w:val="uk-UA" w:eastAsia="ru-RU"/>
        </w:rPr>
        <w:t>.</w:t>
      </w:r>
    </w:p>
    <w:p w:rsidR="00CF0384" w:rsidRPr="002A5E62" w:rsidRDefault="00CF0384" w:rsidP="0055557D">
      <w:pPr>
        <w:numPr>
          <w:ilvl w:val="1"/>
          <w:numId w:val="1"/>
        </w:numPr>
        <w:shd w:val="clear" w:color="auto" w:fill="FFFFFF"/>
        <w:tabs>
          <w:tab w:val="left" w:pos="1418"/>
        </w:tabs>
        <w:spacing w:after="0" w:line="240" w:lineRule="auto"/>
        <w:ind w:left="851" w:hanging="567"/>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За потреби Користувач Сервісу може зберегти підписаний документ на своєму комп’ютері або роздрукувати його.</w:t>
      </w:r>
    </w:p>
    <w:p w:rsidR="00CF0384" w:rsidRPr="002A5E62" w:rsidRDefault="00CF0384" w:rsidP="0055557D">
      <w:pPr>
        <w:numPr>
          <w:ilvl w:val="1"/>
          <w:numId w:val="1"/>
        </w:numPr>
        <w:shd w:val="clear" w:color="auto" w:fill="FFFFFF"/>
        <w:tabs>
          <w:tab w:val="left" w:pos="1418"/>
        </w:tabs>
        <w:spacing w:after="0" w:line="240" w:lineRule="auto"/>
        <w:ind w:left="851" w:hanging="567"/>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За потреби Користувач Сервісу може додати коментар до документу (заповнивши відповідне поле у правій частині екрану) на будь-якому етапі підписання. Такий коментар відобразиться у контрагента на сторінці документа та автоматично надійде на електронну пошту контрагента.</w:t>
      </w:r>
    </w:p>
    <w:p w:rsidR="0055557D" w:rsidRDefault="00CF0384" w:rsidP="0055557D">
      <w:pPr>
        <w:numPr>
          <w:ilvl w:val="1"/>
          <w:numId w:val="1"/>
        </w:numPr>
        <w:shd w:val="clear" w:color="auto" w:fill="FFFFFF"/>
        <w:tabs>
          <w:tab w:val="left" w:pos="1418"/>
        </w:tabs>
        <w:spacing w:after="0" w:line="240" w:lineRule="auto"/>
        <w:ind w:left="851" w:hanging="567"/>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У випадку, якщо контрагент Користувача Сервісу не зареєстрований на сайті</w:t>
      </w:r>
      <w:r>
        <w:rPr>
          <w:rFonts w:ascii="Arial" w:eastAsia="Times New Roman" w:hAnsi="Arial" w:cs="Arial"/>
          <w:color w:val="333333"/>
          <w:sz w:val="20"/>
          <w:szCs w:val="20"/>
          <w:lang w:val="uk-UA" w:eastAsia="ru-RU"/>
        </w:rPr>
        <w:t xml:space="preserve"> </w:t>
      </w:r>
      <w:hyperlink r:id="rId6" w:history="1">
        <w:r w:rsidRPr="0055557D">
          <w:rPr>
            <w:rStyle w:val="a3"/>
            <w:rFonts w:ascii="Arial" w:eastAsia="Times New Roman" w:hAnsi="Arial" w:cs="Arial"/>
            <w:sz w:val="20"/>
            <w:szCs w:val="20"/>
            <w:bdr w:val="none" w:sz="0" w:space="0" w:color="auto" w:frame="1"/>
            <w:lang w:eastAsia="ru-RU"/>
          </w:rPr>
          <w:t>https://askod.online</w:t>
        </w:r>
      </w:hyperlink>
      <w:r w:rsidRPr="002A5E62">
        <w:rPr>
          <w:rFonts w:ascii="Arial" w:eastAsia="Times New Roman" w:hAnsi="Arial" w:cs="Arial"/>
          <w:color w:val="333333"/>
          <w:sz w:val="20"/>
          <w:szCs w:val="20"/>
          <w:lang w:val="uk-UA" w:eastAsia="ru-RU"/>
        </w:rPr>
        <w:t>, Користувач Сервісу може запросити такого контрагента до Сервісу шляхом відправ</w:t>
      </w:r>
      <w:r w:rsidR="0055557D">
        <w:rPr>
          <w:rFonts w:ascii="Arial" w:eastAsia="Times New Roman" w:hAnsi="Arial" w:cs="Arial"/>
          <w:color w:val="333333"/>
          <w:sz w:val="20"/>
          <w:szCs w:val="20"/>
          <w:lang w:val="uk-UA" w:eastAsia="ru-RU"/>
        </w:rPr>
        <w:t>лення</w:t>
      </w:r>
      <w:r w:rsidRPr="002A5E62">
        <w:rPr>
          <w:rFonts w:ascii="Arial" w:eastAsia="Times New Roman" w:hAnsi="Arial" w:cs="Arial"/>
          <w:color w:val="333333"/>
          <w:sz w:val="20"/>
          <w:szCs w:val="20"/>
          <w:lang w:val="uk-UA" w:eastAsia="ru-RU"/>
        </w:rPr>
        <w:t xml:space="preserve"> йому документ</w:t>
      </w:r>
      <w:r w:rsidR="0055557D">
        <w:rPr>
          <w:rFonts w:ascii="Arial" w:eastAsia="Times New Roman" w:hAnsi="Arial" w:cs="Arial"/>
          <w:color w:val="333333"/>
          <w:sz w:val="20"/>
          <w:szCs w:val="20"/>
          <w:lang w:val="uk-UA" w:eastAsia="ru-RU"/>
        </w:rPr>
        <w:t>а</w:t>
      </w:r>
      <w:r w:rsidRPr="002A5E62">
        <w:rPr>
          <w:rFonts w:ascii="Arial" w:eastAsia="Times New Roman" w:hAnsi="Arial" w:cs="Arial"/>
          <w:color w:val="333333"/>
          <w:sz w:val="20"/>
          <w:szCs w:val="20"/>
          <w:lang w:val="uk-UA" w:eastAsia="ru-RU"/>
        </w:rPr>
        <w:t xml:space="preserve"> на підпис (відповідне запрошення буде відправлено на елект</w:t>
      </w:r>
      <w:r w:rsidR="0055557D">
        <w:rPr>
          <w:rFonts w:ascii="Arial" w:eastAsia="Times New Roman" w:hAnsi="Arial" w:cs="Arial"/>
          <w:color w:val="333333"/>
          <w:sz w:val="20"/>
          <w:szCs w:val="20"/>
          <w:lang w:val="uk-UA" w:eastAsia="ru-RU"/>
        </w:rPr>
        <w:softHyphen/>
      </w:r>
      <w:r w:rsidRPr="0055557D">
        <w:rPr>
          <w:rFonts w:ascii="Arial" w:eastAsia="Times New Roman" w:hAnsi="Arial" w:cs="Arial"/>
          <w:color w:val="333333"/>
          <w:sz w:val="20"/>
          <w:szCs w:val="20"/>
          <w:lang w:val="uk-UA" w:eastAsia="ru-RU"/>
        </w:rPr>
        <w:t>ронну адресу автоматично)</w:t>
      </w:r>
      <w:r w:rsidR="0055557D" w:rsidRPr="0055557D">
        <w:rPr>
          <w:rFonts w:ascii="Arial" w:eastAsia="Times New Roman" w:hAnsi="Arial" w:cs="Arial"/>
          <w:color w:val="333333"/>
          <w:sz w:val="20"/>
          <w:szCs w:val="20"/>
          <w:lang w:val="uk-UA" w:eastAsia="ru-RU"/>
        </w:rPr>
        <w:t xml:space="preserve">. </w:t>
      </w:r>
    </w:p>
    <w:p w:rsidR="005B3050" w:rsidRPr="0055557D" w:rsidRDefault="005B3050" w:rsidP="0055557D">
      <w:pPr>
        <w:numPr>
          <w:ilvl w:val="1"/>
          <w:numId w:val="1"/>
        </w:numPr>
        <w:shd w:val="clear" w:color="auto" w:fill="FFFFFF"/>
        <w:tabs>
          <w:tab w:val="left" w:pos="1418"/>
        </w:tabs>
        <w:spacing w:after="0" w:line="240" w:lineRule="auto"/>
        <w:ind w:left="851" w:hanging="567"/>
        <w:jc w:val="both"/>
        <w:rPr>
          <w:rFonts w:ascii="Arial" w:eastAsia="Times New Roman" w:hAnsi="Arial" w:cs="Arial"/>
          <w:color w:val="333333"/>
          <w:sz w:val="20"/>
          <w:szCs w:val="20"/>
          <w:lang w:val="uk-UA" w:eastAsia="ru-RU"/>
        </w:rPr>
      </w:pPr>
      <w:r w:rsidRPr="0055557D">
        <w:rPr>
          <w:rFonts w:ascii="Arial" w:eastAsia="Times New Roman" w:hAnsi="Arial" w:cs="Arial"/>
          <w:color w:val="333333"/>
          <w:sz w:val="20"/>
          <w:szCs w:val="20"/>
          <w:lang w:val="uk-UA" w:eastAsia="ru-RU"/>
        </w:rPr>
        <w:t>Оператор Сервісу залишає за собою право</w:t>
      </w:r>
      <w:r w:rsidR="0055557D">
        <w:rPr>
          <w:rFonts w:ascii="Arial" w:eastAsia="Times New Roman" w:hAnsi="Arial" w:cs="Arial"/>
          <w:color w:val="333333"/>
          <w:sz w:val="20"/>
          <w:szCs w:val="20"/>
          <w:lang w:val="uk-UA" w:eastAsia="ru-RU"/>
        </w:rPr>
        <w:t xml:space="preserve"> у будь-який час</w:t>
      </w:r>
      <w:r w:rsidR="00563EBC">
        <w:rPr>
          <w:rFonts w:ascii="Arial" w:eastAsia="Times New Roman" w:hAnsi="Arial" w:cs="Arial"/>
          <w:color w:val="333333"/>
          <w:sz w:val="20"/>
          <w:szCs w:val="20"/>
          <w:lang w:val="uk-UA" w:eastAsia="ru-RU"/>
        </w:rPr>
        <w:t>, без погодження із Кор</w:t>
      </w:r>
      <w:r w:rsidR="00792FA5">
        <w:rPr>
          <w:rFonts w:ascii="Arial" w:eastAsia="Times New Roman" w:hAnsi="Arial" w:cs="Arial"/>
          <w:color w:val="333333"/>
          <w:sz w:val="20"/>
          <w:szCs w:val="20"/>
          <w:lang w:val="uk-UA" w:eastAsia="ru-RU"/>
        </w:rPr>
        <w:t>и</w:t>
      </w:r>
      <w:r w:rsidR="00563EBC">
        <w:rPr>
          <w:rFonts w:ascii="Arial" w:eastAsia="Times New Roman" w:hAnsi="Arial" w:cs="Arial"/>
          <w:color w:val="333333"/>
          <w:sz w:val="20"/>
          <w:szCs w:val="20"/>
          <w:lang w:val="uk-UA" w:eastAsia="ru-RU"/>
        </w:rPr>
        <w:t>стувачами,</w:t>
      </w:r>
      <w:r w:rsidRPr="0055557D">
        <w:rPr>
          <w:rFonts w:ascii="Arial" w:eastAsia="Times New Roman" w:hAnsi="Arial" w:cs="Arial"/>
          <w:color w:val="333333"/>
          <w:sz w:val="20"/>
          <w:szCs w:val="20"/>
          <w:lang w:val="uk-UA" w:eastAsia="ru-RU"/>
        </w:rPr>
        <w:t xml:space="preserve"> вносити зміни до функціональних можливостей </w:t>
      </w:r>
      <w:r w:rsidR="0055557D">
        <w:rPr>
          <w:rFonts w:ascii="Arial" w:eastAsia="Times New Roman" w:hAnsi="Arial" w:cs="Arial"/>
          <w:color w:val="333333"/>
          <w:sz w:val="20"/>
          <w:szCs w:val="20"/>
          <w:lang w:val="uk-UA" w:eastAsia="ru-RU"/>
        </w:rPr>
        <w:t>Сервісу</w:t>
      </w:r>
      <w:r w:rsidRPr="0055557D">
        <w:rPr>
          <w:rFonts w:ascii="Arial" w:eastAsia="Times New Roman" w:hAnsi="Arial" w:cs="Arial"/>
          <w:color w:val="333333"/>
          <w:sz w:val="20"/>
          <w:szCs w:val="20"/>
          <w:lang w:val="uk-UA" w:eastAsia="ru-RU"/>
        </w:rPr>
        <w:t xml:space="preserve"> </w:t>
      </w:r>
      <w:r w:rsidR="0055557D">
        <w:rPr>
          <w:rFonts w:ascii="Arial" w:eastAsia="Times New Roman" w:hAnsi="Arial" w:cs="Arial"/>
          <w:color w:val="333333"/>
          <w:sz w:val="20"/>
          <w:szCs w:val="20"/>
          <w:lang w:val="uk-UA" w:eastAsia="ru-RU"/>
        </w:rPr>
        <w:t>(з метою покращення якісних характеристик Сервісу, виправлення помилок, приведення функціональних можливостей Сервісу у відповідність до вимог чинного законодавства України тощо)</w:t>
      </w:r>
      <w:r w:rsidRPr="0055557D">
        <w:rPr>
          <w:rFonts w:ascii="Arial" w:eastAsia="Times New Roman" w:hAnsi="Arial" w:cs="Arial"/>
          <w:color w:val="333333"/>
          <w:sz w:val="20"/>
          <w:szCs w:val="20"/>
          <w:lang w:val="uk-UA" w:eastAsia="ru-RU"/>
        </w:rPr>
        <w:t xml:space="preserve">.  Повний </w:t>
      </w:r>
      <w:r w:rsidR="00563EBC">
        <w:rPr>
          <w:rFonts w:ascii="Arial" w:eastAsia="Times New Roman" w:hAnsi="Arial" w:cs="Arial"/>
          <w:color w:val="333333"/>
          <w:sz w:val="20"/>
          <w:szCs w:val="20"/>
          <w:lang w:val="uk-UA" w:eastAsia="ru-RU"/>
        </w:rPr>
        <w:t xml:space="preserve">та актуальний </w:t>
      </w:r>
      <w:r w:rsidRPr="0055557D">
        <w:rPr>
          <w:rFonts w:ascii="Arial" w:eastAsia="Times New Roman" w:hAnsi="Arial" w:cs="Arial"/>
          <w:color w:val="333333"/>
          <w:sz w:val="20"/>
          <w:szCs w:val="20"/>
          <w:lang w:val="uk-UA" w:eastAsia="ru-RU"/>
        </w:rPr>
        <w:t xml:space="preserve">опис функціональних можливостей </w:t>
      </w:r>
      <w:r w:rsidR="0055557D">
        <w:rPr>
          <w:rFonts w:ascii="Arial" w:eastAsia="Times New Roman" w:hAnsi="Arial" w:cs="Arial"/>
          <w:color w:val="333333"/>
          <w:sz w:val="20"/>
          <w:szCs w:val="20"/>
          <w:lang w:val="uk-UA" w:eastAsia="ru-RU"/>
        </w:rPr>
        <w:t>Сервісу</w:t>
      </w:r>
      <w:r w:rsidRPr="0055557D">
        <w:rPr>
          <w:rFonts w:ascii="Arial" w:eastAsia="Times New Roman" w:hAnsi="Arial" w:cs="Arial"/>
          <w:color w:val="333333"/>
          <w:sz w:val="20"/>
          <w:szCs w:val="20"/>
          <w:lang w:val="uk-UA" w:eastAsia="ru-RU"/>
        </w:rPr>
        <w:t xml:space="preserve"> в інструкції за посиланням </w:t>
      </w:r>
      <w:hyperlink r:id="rId7" w:history="1">
        <w:r w:rsidRPr="0055557D">
          <w:rPr>
            <w:rStyle w:val="a3"/>
            <w:rFonts w:ascii="Arial" w:eastAsia="Times New Roman" w:hAnsi="Arial" w:cs="Arial"/>
            <w:sz w:val="20"/>
            <w:szCs w:val="20"/>
            <w:lang w:val="uk-UA" w:eastAsia="ru-RU"/>
          </w:rPr>
          <w:t>https://askod.online/instructions/index.html</w:t>
        </w:r>
      </w:hyperlink>
      <w:r w:rsidR="00563EBC">
        <w:rPr>
          <w:rStyle w:val="a3"/>
          <w:rFonts w:ascii="Arial" w:eastAsia="Times New Roman" w:hAnsi="Arial" w:cs="Arial"/>
          <w:sz w:val="20"/>
          <w:szCs w:val="20"/>
          <w:lang w:val="uk-UA" w:eastAsia="ru-RU"/>
        </w:rPr>
        <w:t xml:space="preserve">. </w:t>
      </w:r>
      <w:r w:rsidRPr="0055557D">
        <w:rPr>
          <w:rFonts w:ascii="Arial" w:eastAsia="Times New Roman" w:hAnsi="Arial" w:cs="Arial"/>
          <w:color w:val="333333"/>
          <w:sz w:val="20"/>
          <w:szCs w:val="20"/>
          <w:lang w:val="uk-UA" w:eastAsia="ru-RU"/>
        </w:rPr>
        <w:t xml:space="preserve"> </w:t>
      </w:r>
    </w:p>
    <w:p w:rsidR="00CF0384" w:rsidRPr="002A5E62" w:rsidRDefault="00CF0384" w:rsidP="00C95F59">
      <w:pPr>
        <w:numPr>
          <w:ilvl w:val="0"/>
          <w:numId w:val="1"/>
        </w:numPr>
        <w:shd w:val="clear" w:color="auto" w:fill="FFFFFF"/>
        <w:spacing w:before="150" w:after="0" w:line="240" w:lineRule="auto"/>
        <w:ind w:left="0"/>
        <w:jc w:val="both"/>
        <w:rPr>
          <w:rFonts w:ascii="Arial" w:eastAsia="Times New Roman" w:hAnsi="Arial" w:cs="Arial"/>
          <w:b/>
          <w:bCs/>
          <w:color w:val="333333"/>
          <w:sz w:val="27"/>
          <w:szCs w:val="27"/>
          <w:lang w:val="uk-UA" w:eastAsia="ru-RU"/>
        </w:rPr>
      </w:pPr>
      <w:r w:rsidRPr="002A5E62">
        <w:rPr>
          <w:rFonts w:ascii="Arial" w:eastAsia="Times New Roman" w:hAnsi="Arial" w:cs="Arial"/>
          <w:b/>
          <w:bCs/>
          <w:color w:val="333333"/>
          <w:sz w:val="27"/>
          <w:szCs w:val="27"/>
          <w:lang w:val="uk-UA" w:eastAsia="ru-RU"/>
        </w:rPr>
        <w:t>Плата за корист</w:t>
      </w:r>
      <w:r>
        <w:rPr>
          <w:rFonts w:ascii="Arial" w:eastAsia="Times New Roman" w:hAnsi="Arial" w:cs="Arial"/>
          <w:b/>
          <w:bCs/>
          <w:color w:val="333333"/>
          <w:sz w:val="27"/>
          <w:szCs w:val="27"/>
          <w:lang w:val="uk-UA" w:eastAsia="ru-RU"/>
        </w:rPr>
        <w:t>ув</w:t>
      </w:r>
      <w:r w:rsidRPr="002A5E62">
        <w:rPr>
          <w:rFonts w:ascii="Arial" w:eastAsia="Times New Roman" w:hAnsi="Arial" w:cs="Arial"/>
          <w:b/>
          <w:bCs/>
          <w:color w:val="333333"/>
          <w:sz w:val="27"/>
          <w:szCs w:val="27"/>
          <w:lang w:val="uk-UA" w:eastAsia="ru-RU"/>
        </w:rPr>
        <w:t>ання Сервіс</w:t>
      </w:r>
      <w:r>
        <w:rPr>
          <w:rFonts w:ascii="Arial" w:eastAsia="Times New Roman" w:hAnsi="Arial" w:cs="Arial"/>
          <w:b/>
          <w:bCs/>
          <w:color w:val="333333"/>
          <w:sz w:val="27"/>
          <w:szCs w:val="27"/>
          <w:lang w:val="uk-UA" w:eastAsia="ru-RU"/>
        </w:rPr>
        <w:t>ом</w:t>
      </w:r>
    </w:p>
    <w:p w:rsidR="00CF0384" w:rsidRPr="0055557D" w:rsidRDefault="00CF0384" w:rsidP="0055557D">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 xml:space="preserve">Плата за </w:t>
      </w:r>
      <w:r>
        <w:rPr>
          <w:rFonts w:ascii="Arial" w:eastAsia="Times New Roman" w:hAnsi="Arial" w:cs="Arial"/>
          <w:color w:val="333333"/>
          <w:sz w:val="20"/>
          <w:szCs w:val="20"/>
          <w:lang w:val="uk-UA" w:eastAsia="ru-RU"/>
        </w:rPr>
        <w:t>користування</w:t>
      </w:r>
      <w:r w:rsidRPr="002A5E62">
        <w:rPr>
          <w:rFonts w:ascii="Arial" w:eastAsia="Times New Roman" w:hAnsi="Arial" w:cs="Arial"/>
          <w:color w:val="333333"/>
          <w:sz w:val="20"/>
          <w:szCs w:val="20"/>
          <w:lang w:val="uk-UA" w:eastAsia="ru-RU"/>
        </w:rPr>
        <w:t xml:space="preserve"> Сервіс</w:t>
      </w:r>
      <w:r>
        <w:rPr>
          <w:rFonts w:ascii="Arial" w:eastAsia="Times New Roman" w:hAnsi="Arial" w:cs="Arial"/>
          <w:color w:val="333333"/>
          <w:sz w:val="20"/>
          <w:szCs w:val="20"/>
          <w:lang w:val="uk-UA" w:eastAsia="ru-RU"/>
        </w:rPr>
        <w:t>ом</w:t>
      </w:r>
      <w:r w:rsidRPr="002A5E62">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uk-UA" w:eastAsia="ru-RU"/>
        </w:rPr>
        <w:t>(за доставку</w:t>
      </w:r>
      <w:r w:rsidRPr="002A5E62">
        <w:rPr>
          <w:rFonts w:ascii="Arial" w:eastAsia="Times New Roman" w:hAnsi="Arial" w:cs="Arial"/>
          <w:color w:val="333333"/>
          <w:sz w:val="20"/>
          <w:szCs w:val="20"/>
          <w:lang w:val="uk-UA" w:eastAsia="ru-RU"/>
        </w:rPr>
        <w:t xml:space="preserve"> документів на підпис</w:t>
      </w:r>
      <w:r>
        <w:rPr>
          <w:rFonts w:ascii="Arial" w:eastAsia="Times New Roman" w:hAnsi="Arial" w:cs="Arial"/>
          <w:color w:val="333333"/>
          <w:sz w:val="20"/>
          <w:szCs w:val="20"/>
          <w:lang w:val="uk-UA" w:eastAsia="ru-RU"/>
        </w:rPr>
        <w:t>)</w:t>
      </w:r>
      <w:r w:rsidRPr="002A5E62">
        <w:rPr>
          <w:rFonts w:ascii="Arial" w:eastAsia="Times New Roman" w:hAnsi="Arial" w:cs="Arial"/>
          <w:color w:val="333333"/>
          <w:sz w:val="20"/>
          <w:szCs w:val="20"/>
          <w:lang w:val="uk-UA" w:eastAsia="ru-RU"/>
        </w:rPr>
        <w:t xml:space="preserve"> справляється з відправ</w:t>
      </w:r>
      <w:r>
        <w:rPr>
          <w:rFonts w:ascii="Arial" w:eastAsia="Times New Roman" w:hAnsi="Arial" w:cs="Arial"/>
          <w:color w:val="333333"/>
          <w:sz w:val="20"/>
          <w:szCs w:val="20"/>
          <w:lang w:val="uk-UA" w:eastAsia="ru-RU"/>
        </w:rPr>
        <w:softHyphen/>
      </w:r>
      <w:r w:rsidRPr="002A5E62">
        <w:rPr>
          <w:rFonts w:ascii="Arial" w:eastAsia="Times New Roman" w:hAnsi="Arial" w:cs="Arial"/>
          <w:color w:val="333333"/>
          <w:sz w:val="20"/>
          <w:szCs w:val="20"/>
          <w:lang w:val="uk-UA" w:eastAsia="ru-RU"/>
        </w:rPr>
        <w:t>ника (ініціатора підписання) згідно з Тарифами, які розміщені за посилання</w:t>
      </w:r>
      <w:r>
        <w:rPr>
          <w:rFonts w:ascii="Arial" w:eastAsia="Times New Roman" w:hAnsi="Arial" w:cs="Arial"/>
          <w:color w:val="333333"/>
          <w:sz w:val="20"/>
          <w:szCs w:val="20"/>
          <w:lang w:val="uk-UA" w:eastAsia="ru-RU"/>
        </w:rPr>
        <w:t xml:space="preserve">м </w:t>
      </w:r>
      <w:r w:rsidR="00804311" w:rsidRPr="0055557D">
        <w:rPr>
          <w:rStyle w:val="a3"/>
          <w:rFonts w:ascii="Arial" w:eastAsia="Times New Roman" w:hAnsi="Arial" w:cs="Arial"/>
          <w:sz w:val="20"/>
          <w:szCs w:val="20"/>
          <w:bdr w:val="none" w:sz="0" w:space="0" w:color="auto" w:frame="1"/>
          <w:lang w:val="uk-UA" w:eastAsia="uk-UA"/>
        </w:rPr>
        <w:t>https://askod.online/index.ua.html#tarifs</w:t>
      </w:r>
      <w:r w:rsidRPr="0055557D">
        <w:rPr>
          <w:rFonts w:ascii="Arial" w:eastAsia="Times New Roman" w:hAnsi="Arial" w:cs="Arial"/>
          <w:color w:val="333333"/>
          <w:sz w:val="20"/>
          <w:szCs w:val="20"/>
          <w:lang w:val="uk-UA" w:eastAsia="ru-RU"/>
        </w:rPr>
        <w:t xml:space="preserve">. </w:t>
      </w:r>
    </w:p>
    <w:p w:rsidR="00CF0384" w:rsidRPr="002A5E62" w:rsidRDefault="00CF0384" w:rsidP="0055557D">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 xml:space="preserve">Плата за </w:t>
      </w:r>
      <w:r>
        <w:rPr>
          <w:rFonts w:ascii="Arial" w:eastAsia="Times New Roman" w:hAnsi="Arial" w:cs="Arial"/>
          <w:color w:val="333333"/>
          <w:sz w:val="20"/>
          <w:szCs w:val="20"/>
          <w:lang w:val="uk-UA" w:eastAsia="ru-RU"/>
        </w:rPr>
        <w:t>користування Сервісом</w:t>
      </w:r>
      <w:r w:rsidRPr="002A5E62">
        <w:rPr>
          <w:rFonts w:ascii="Arial" w:eastAsia="Times New Roman" w:hAnsi="Arial" w:cs="Arial"/>
          <w:color w:val="333333"/>
          <w:sz w:val="20"/>
          <w:szCs w:val="20"/>
          <w:lang w:val="uk-UA" w:eastAsia="ru-RU"/>
        </w:rPr>
        <w:t xml:space="preserve"> </w:t>
      </w:r>
      <w:r>
        <w:rPr>
          <w:rFonts w:ascii="Arial" w:eastAsia="Times New Roman" w:hAnsi="Arial" w:cs="Arial"/>
          <w:color w:val="333333"/>
          <w:sz w:val="20"/>
          <w:szCs w:val="20"/>
          <w:lang w:val="uk-UA" w:eastAsia="ru-RU"/>
        </w:rPr>
        <w:t>(</w:t>
      </w:r>
      <w:r w:rsidRPr="002A5E62">
        <w:rPr>
          <w:rFonts w:ascii="Arial" w:eastAsia="Times New Roman" w:hAnsi="Arial" w:cs="Arial"/>
          <w:color w:val="333333"/>
          <w:sz w:val="20"/>
          <w:szCs w:val="20"/>
          <w:lang w:val="uk-UA" w:eastAsia="ru-RU"/>
        </w:rPr>
        <w:t>для зворотної відправки підписаних документів</w:t>
      </w:r>
      <w:r>
        <w:rPr>
          <w:rFonts w:ascii="Arial" w:eastAsia="Times New Roman" w:hAnsi="Arial" w:cs="Arial"/>
          <w:color w:val="333333"/>
          <w:sz w:val="20"/>
          <w:szCs w:val="20"/>
          <w:lang w:val="uk-UA" w:eastAsia="ru-RU"/>
        </w:rPr>
        <w:t>)</w:t>
      </w:r>
      <w:r w:rsidRPr="002A5E62">
        <w:rPr>
          <w:rFonts w:ascii="Arial" w:eastAsia="Times New Roman" w:hAnsi="Arial" w:cs="Arial"/>
          <w:color w:val="333333"/>
          <w:sz w:val="20"/>
          <w:szCs w:val="20"/>
          <w:lang w:val="uk-UA" w:eastAsia="ru-RU"/>
        </w:rPr>
        <w:t xml:space="preserve"> з Користувача Сервісу не </w:t>
      </w:r>
      <w:r w:rsidR="00D77DEA">
        <w:rPr>
          <w:rFonts w:ascii="Arial" w:eastAsia="Times New Roman" w:hAnsi="Arial" w:cs="Arial"/>
          <w:color w:val="333333"/>
          <w:sz w:val="20"/>
          <w:szCs w:val="20"/>
          <w:lang w:val="uk-UA" w:eastAsia="ru-RU"/>
        </w:rPr>
        <w:t>стягується</w:t>
      </w:r>
      <w:r w:rsidRPr="002A5E62">
        <w:rPr>
          <w:rFonts w:ascii="Arial" w:eastAsia="Times New Roman" w:hAnsi="Arial" w:cs="Arial"/>
          <w:color w:val="333333"/>
          <w:sz w:val="20"/>
          <w:szCs w:val="20"/>
          <w:lang w:val="uk-UA" w:eastAsia="ru-RU"/>
        </w:rPr>
        <w:t>. Отримання документу від відправника (ініціатора підписання), підписання та зворотна відправка</w:t>
      </w:r>
      <w:r>
        <w:rPr>
          <w:rFonts w:ascii="Arial" w:eastAsia="Times New Roman" w:hAnsi="Arial" w:cs="Arial"/>
          <w:color w:val="333333"/>
          <w:sz w:val="20"/>
          <w:szCs w:val="20"/>
          <w:lang w:val="uk-UA" w:eastAsia="ru-RU"/>
        </w:rPr>
        <w:t xml:space="preserve"> документу</w:t>
      </w:r>
      <w:r w:rsidRPr="002A5E62">
        <w:rPr>
          <w:rFonts w:ascii="Arial" w:eastAsia="Times New Roman" w:hAnsi="Arial" w:cs="Arial"/>
          <w:color w:val="333333"/>
          <w:sz w:val="20"/>
          <w:szCs w:val="20"/>
          <w:lang w:val="uk-UA" w:eastAsia="ru-RU"/>
        </w:rPr>
        <w:t xml:space="preserve"> для Користувача сервісу є безкоштовною.</w:t>
      </w:r>
    </w:p>
    <w:p w:rsidR="00CF0384" w:rsidRPr="002A5E62" w:rsidRDefault="00CF0384" w:rsidP="00C95F59">
      <w:pPr>
        <w:numPr>
          <w:ilvl w:val="0"/>
          <w:numId w:val="1"/>
        </w:numPr>
        <w:shd w:val="clear" w:color="auto" w:fill="FFFFFF"/>
        <w:spacing w:before="150" w:after="0" w:line="240" w:lineRule="auto"/>
        <w:ind w:left="0"/>
        <w:jc w:val="both"/>
        <w:rPr>
          <w:rFonts w:ascii="Arial" w:eastAsia="Times New Roman" w:hAnsi="Arial" w:cs="Arial"/>
          <w:b/>
          <w:bCs/>
          <w:color w:val="333333"/>
          <w:sz w:val="27"/>
          <w:szCs w:val="27"/>
          <w:lang w:val="uk-UA" w:eastAsia="ru-RU"/>
        </w:rPr>
      </w:pPr>
      <w:r w:rsidRPr="002A5E62">
        <w:rPr>
          <w:rFonts w:ascii="Arial" w:eastAsia="Times New Roman" w:hAnsi="Arial" w:cs="Arial"/>
          <w:b/>
          <w:bCs/>
          <w:color w:val="333333"/>
          <w:sz w:val="27"/>
          <w:szCs w:val="27"/>
          <w:lang w:val="uk-UA" w:eastAsia="ru-RU"/>
        </w:rPr>
        <w:t>Прикінцеві положення</w:t>
      </w:r>
    </w:p>
    <w:p w:rsidR="00CF0384" w:rsidRPr="002A5E62" w:rsidRDefault="00563EBC"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Pr>
          <w:rFonts w:ascii="Arial" w:eastAsia="Times New Roman" w:hAnsi="Arial" w:cs="Arial"/>
          <w:color w:val="333333"/>
          <w:sz w:val="20"/>
          <w:szCs w:val="20"/>
          <w:lang w:val="uk-UA" w:eastAsia="ru-RU"/>
        </w:rPr>
        <w:t>Оператор сервісу може вно</w:t>
      </w:r>
      <w:r w:rsidR="00CF0384" w:rsidRPr="002A5E62">
        <w:rPr>
          <w:rFonts w:ascii="Arial" w:eastAsia="Times New Roman" w:hAnsi="Arial" w:cs="Arial"/>
          <w:color w:val="333333"/>
          <w:sz w:val="20"/>
          <w:szCs w:val="20"/>
          <w:lang w:val="uk-UA" w:eastAsia="ru-RU"/>
        </w:rPr>
        <w:t>с</w:t>
      </w:r>
      <w:r>
        <w:rPr>
          <w:rFonts w:ascii="Arial" w:eastAsia="Times New Roman" w:hAnsi="Arial" w:cs="Arial"/>
          <w:color w:val="333333"/>
          <w:sz w:val="20"/>
          <w:szCs w:val="20"/>
          <w:lang w:val="uk-UA" w:eastAsia="ru-RU"/>
        </w:rPr>
        <w:t>и</w:t>
      </w:r>
      <w:r w:rsidR="00CF0384" w:rsidRPr="002A5E62">
        <w:rPr>
          <w:rFonts w:ascii="Arial" w:eastAsia="Times New Roman" w:hAnsi="Arial" w:cs="Arial"/>
          <w:color w:val="333333"/>
          <w:sz w:val="20"/>
          <w:szCs w:val="20"/>
          <w:lang w:val="uk-UA" w:eastAsia="ru-RU"/>
        </w:rPr>
        <w:t>ти зміни у ці Правила шляхом публікації нової редакції Правил за посиланням </w:t>
      </w:r>
      <w:hyperlink r:id="rId8" w:history="1">
        <w:r w:rsidR="00B75468" w:rsidRPr="0055557D">
          <w:rPr>
            <w:rStyle w:val="a3"/>
            <w:rFonts w:ascii="Arial" w:eastAsia="Times New Roman" w:hAnsi="Arial" w:cs="Arial"/>
            <w:sz w:val="20"/>
            <w:szCs w:val="20"/>
            <w:bdr w:val="none" w:sz="0" w:space="0" w:color="auto" w:frame="1"/>
            <w:lang w:val="uk-UA" w:eastAsia="uk-UA"/>
          </w:rPr>
          <w:t>https://</w:t>
        </w:r>
        <w:r w:rsidR="00B75468" w:rsidRPr="0055557D">
          <w:rPr>
            <w:rStyle w:val="a3"/>
            <w:rFonts w:ascii="Arial" w:eastAsia="Times New Roman" w:hAnsi="Arial" w:cs="Arial"/>
            <w:sz w:val="20"/>
            <w:szCs w:val="20"/>
            <w:bdr w:val="none" w:sz="0" w:space="0" w:color="auto" w:frame="1"/>
            <w:lang w:val="en-US" w:eastAsia="uk-UA"/>
          </w:rPr>
          <w:t>askod</w:t>
        </w:r>
        <w:r w:rsidR="00B75468" w:rsidRPr="0055557D">
          <w:rPr>
            <w:rStyle w:val="a3"/>
            <w:rFonts w:ascii="Arial" w:eastAsia="Times New Roman" w:hAnsi="Arial" w:cs="Arial"/>
            <w:sz w:val="20"/>
            <w:szCs w:val="20"/>
            <w:bdr w:val="none" w:sz="0" w:space="0" w:color="auto" w:frame="1"/>
            <w:lang w:val="uk-UA" w:eastAsia="uk-UA"/>
          </w:rPr>
          <w:t>.online</w:t>
        </w:r>
      </w:hyperlink>
      <w:r w:rsidR="00B75468" w:rsidRPr="0055557D">
        <w:rPr>
          <w:rStyle w:val="a3"/>
          <w:rFonts w:ascii="Arial" w:eastAsia="Times New Roman" w:hAnsi="Arial" w:cs="Arial"/>
          <w:sz w:val="20"/>
          <w:szCs w:val="20"/>
          <w:bdr w:val="none" w:sz="0" w:space="0" w:color="auto" w:frame="1"/>
          <w:lang w:val="uk-UA" w:eastAsia="uk-UA"/>
        </w:rPr>
        <w:t>/</w:t>
      </w:r>
      <w:r w:rsidR="00B75468" w:rsidRPr="0055557D">
        <w:rPr>
          <w:rStyle w:val="a3"/>
          <w:rFonts w:ascii="Arial" w:eastAsia="Times New Roman" w:hAnsi="Arial" w:cs="Arial"/>
          <w:sz w:val="20"/>
          <w:szCs w:val="20"/>
          <w:bdr w:val="none" w:sz="0" w:space="0" w:color="auto" w:frame="1"/>
          <w:lang w:val="en-US" w:eastAsia="uk-UA"/>
        </w:rPr>
        <w:t>docs</w:t>
      </w:r>
      <w:r w:rsidR="00B75468" w:rsidRPr="0055557D">
        <w:rPr>
          <w:rStyle w:val="a3"/>
          <w:rFonts w:ascii="Arial" w:eastAsia="Times New Roman" w:hAnsi="Arial" w:cs="Arial"/>
          <w:sz w:val="20"/>
          <w:szCs w:val="20"/>
          <w:bdr w:val="none" w:sz="0" w:space="0" w:color="auto" w:frame="1"/>
          <w:lang w:eastAsia="uk-UA"/>
        </w:rPr>
        <w:t>/</w:t>
      </w:r>
      <w:r w:rsidR="00B75468" w:rsidRPr="0055557D">
        <w:rPr>
          <w:rStyle w:val="a3"/>
          <w:rFonts w:ascii="Arial" w:eastAsia="Times New Roman" w:hAnsi="Arial" w:cs="Arial"/>
          <w:sz w:val="20"/>
          <w:szCs w:val="20"/>
          <w:bdr w:val="none" w:sz="0" w:space="0" w:color="auto" w:frame="1"/>
          <w:lang w:val="en-US" w:eastAsia="uk-UA"/>
        </w:rPr>
        <w:t>terms</w:t>
      </w:r>
      <w:r w:rsidR="00B75468" w:rsidRPr="0055557D">
        <w:rPr>
          <w:rStyle w:val="a3"/>
          <w:rFonts w:ascii="Arial" w:eastAsia="Times New Roman" w:hAnsi="Arial" w:cs="Arial"/>
          <w:sz w:val="20"/>
          <w:szCs w:val="20"/>
          <w:bdr w:val="none" w:sz="0" w:space="0" w:color="auto" w:frame="1"/>
          <w:lang w:eastAsia="uk-UA"/>
        </w:rPr>
        <w:t>-</w:t>
      </w:r>
      <w:r w:rsidR="00B75468" w:rsidRPr="0055557D">
        <w:rPr>
          <w:rStyle w:val="a3"/>
          <w:rFonts w:ascii="Arial" w:eastAsia="Times New Roman" w:hAnsi="Arial" w:cs="Arial"/>
          <w:sz w:val="20"/>
          <w:szCs w:val="20"/>
          <w:bdr w:val="none" w:sz="0" w:space="0" w:color="auto" w:frame="1"/>
          <w:lang w:val="en-US" w:eastAsia="uk-UA"/>
        </w:rPr>
        <w:t>of</w:t>
      </w:r>
      <w:r w:rsidR="00B75468" w:rsidRPr="0055557D">
        <w:rPr>
          <w:rStyle w:val="a3"/>
          <w:rFonts w:ascii="Arial" w:eastAsia="Times New Roman" w:hAnsi="Arial" w:cs="Arial"/>
          <w:sz w:val="20"/>
          <w:szCs w:val="20"/>
          <w:bdr w:val="none" w:sz="0" w:space="0" w:color="auto" w:frame="1"/>
          <w:lang w:eastAsia="uk-UA"/>
        </w:rPr>
        <w:t>-</w:t>
      </w:r>
      <w:r w:rsidR="00B75468" w:rsidRPr="0055557D">
        <w:rPr>
          <w:rStyle w:val="a3"/>
          <w:rFonts w:ascii="Arial" w:eastAsia="Times New Roman" w:hAnsi="Arial" w:cs="Arial"/>
          <w:sz w:val="20"/>
          <w:szCs w:val="20"/>
          <w:bdr w:val="none" w:sz="0" w:space="0" w:color="auto" w:frame="1"/>
          <w:lang w:val="en-US" w:eastAsia="uk-UA"/>
        </w:rPr>
        <w:t>use</w:t>
      </w:r>
      <w:r w:rsidR="00B75468" w:rsidRPr="0055557D">
        <w:rPr>
          <w:rStyle w:val="a3"/>
          <w:rFonts w:ascii="Arial" w:eastAsia="Times New Roman" w:hAnsi="Arial" w:cs="Arial"/>
          <w:sz w:val="20"/>
          <w:szCs w:val="20"/>
          <w:bdr w:val="none" w:sz="0" w:space="0" w:color="auto" w:frame="1"/>
          <w:lang w:eastAsia="uk-UA"/>
        </w:rPr>
        <w:t>.</w:t>
      </w:r>
      <w:r w:rsidR="00B75468" w:rsidRPr="0055557D">
        <w:rPr>
          <w:rStyle w:val="a3"/>
          <w:rFonts w:ascii="Arial" w:eastAsia="Times New Roman" w:hAnsi="Arial" w:cs="Arial"/>
          <w:sz w:val="20"/>
          <w:szCs w:val="20"/>
          <w:bdr w:val="none" w:sz="0" w:space="0" w:color="auto" w:frame="1"/>
          <w:lang w:val="en-US" w:eastAsia="uk-UA"/>
        </w:rPr>
        <w:t>docx</w:t>
      </w:r>
      <w:r w:rsidR="00CF0384">
        <w:rPr>
          <w:rFonts w:ascii="Arial" w:eastAsia="Times New Roman" w:hAnsi="Arial" w:cs="Arial"/>
          <w:color w:val="333333"/>
          <w:sz w:val="20"/>
          <w:szCs w:val="20"/>
          <w:lang w:val="uk-UA" w:eastAsia="ru-RU"/>
        </w:rPr>
        <w:t xml:space="preserve"> із</w:t>
      </w:r>
      <w:r w:rsidR="00CF0384" w:rsidRPr="002A5E62">
        <w:rPr>
          <w:rFonts w:ascii="Arial" w:eastAsia="Times New Roman" w:hAnsi="Arial" w:cs="Arial"/>
          <w:color w:val="333333"/>
          <w:sz w:val="20"/>
          <w:szCs w:val="20"/>
          <w:lang w:val="uk-UA" w:eastAsia="ru-RU"/>
        </w:rPr>
        <w:t xml:space="preserve"> зазначення</w:t>
      </w:r>
      <w:r w:rsidR="00CF0384">
        <w:rPr>
          <w:rFonts w:ascii="Arial" w:eastAsia="Times New Roman" w:hAnsi="Arial" w:cs="Arial"/>
          <w:color w:val="333333"/>
          <w:sz w:val="20"/>
          <w:szCs w:val="20"/>
          <w:lang w:val="uk-UA" w:eastAsia="ru-RU"/>
        </w:rPr>
        <w:t>м</w:t>
      </w:r>
      <w:r w:rsidR="00CF0384" w:rsidRPr="002A5E62">
        <w:rPr>
          <w:rFonts w:ascii="Arial" w:eastAsia="Times New Roman" w:hAnsi="Arial" w:cs="Arial"/>
          <w:color w:val="333333"/>
          <w:sz w:val="20"/>
          <w:szCs w:val="20"/>
          <w:lang w:val="uk-UA" w:eastAsia="ru-RU"/>
        </w:rPr>
        <w:t xml:space="preserve"> дати</w:t>
      </w:r>
      <w:r w:rsidR="00CF0384">
        <w:rPr>
          <w:rFonts w:ascii="Arial" w:eastAsia="Times New Roman" w:hAnsi="Arial" w:cs="Arial"/>
          <w:color w:val="333333"/>
          <w:sz w:val="20"/>
          <w:szCs w:val="20"/>
          <w:lang w:val="uk-UA" w:eastAsia="ru-RU"/>
        </w:rPr>
        <w:t xml:space="preserve"> </w:t>
      </w:r>
      <w:r w:rsidR="00CF0384" w:rsidRPr="002A5E62">
        <w:rPr>
          <w:rFonts w:ascii="Arial" w:eastAsia="Times New Roman" w:hAnsi="Arial" w:cs="Arial"/>
          <w:color w:val="333333"/>
          <w:sz w:val="20"/>
          <w:szCs w:val="20"/>
          <w:lang w:val="uk-UA" w:eastAsia="ru-RU"/>
        </w:rPr>
        <w:t>такої редакції.</w:t>
      </w:r>
    </w:p>
    <w:p w:rsidR="00CF0384" w:rsidRPr="002A5E62" w:rsidRDefault="00CF0384" w:rsidP="00CF0384">
      <w:pPr>
        <w:numPr>
          <w:ilvl w:val="1"/>
          <w:numId w:val="1"/>
        </w:numPr>
        <w:shd w:val="clear" w:color="auto" w:fill="FFFFFF"/>
        <w:spacing w:after="0" w:line="240" w:lineRule="auto"/>
        <w:ind w:left="851" w:hanging="567"/>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Правила в новій редакції, як це зазначено в п. 6.1</w:t>
      </w:r>
      <w:r>
        <w:rPr>
          <w:rFonts w:ascii="Arial" w:eastAsia="Times New Roman" w:hAnsi="Arial" w:cs="Arial"/>
          <w:color w:val="333333"/>
          <w:sz w:val="20"/>
          <w:szCs w:val="20"/>
          <w:lang w:val="uk-UA" w:eastAsia="ru-RU"/>
        </w:rPr>
        <w:t>,</w:t>
      </w:r>
      <w:r w:rsidRPr="002A5E62">
        <w:rPr>
          <w:rFonts w:ascii="Arial" w:eastAsia="Times New Roman" w:hAnsi="Arial" w:cs="Arial"/>
          <w:color w:val="333333"/>
          <w:sz w:val="20"/>
          <w:szCs w:val="20"/>
          <w:lang w:val="uk-UA" w:eastAsia="ru-RU"/>
        </w:rPr>
        <w:t xml:space="preserve"> набирають чинності з моменту</w:t>
      </w:r>
      <w:r w:rsidR="00563EBC">
        <w:rPr>
          <w:rFonts w:ascii="Arial" w:eastAsia="Times New Roman" w:hAnsi="Arial" w:cs="Arial"/>
          <w:color w:val="333333"/>
          <w:sz w:val="20"/>
          <w:szCs w:val="20"/>
          <w:lang w:val="uk-UA" w:eastAsia="ru-RU"/>
        </w:rPr>
        <w:t xml:space="preserve"> їх</w:t>
      </w:r>
      <w:r w:rsidRPr="002A5E62">
        <w:rPr>
          <w:rFonts w:ascii="Arial" w:eastAsia="Times New Roman" w:hAnsi="Arial" w:cs="Arial"/>
          <w:color w:val="333333"/>
          <w:sz w:val="20"/>
          <w:szCs w:val="20"/>
          <w:lang w:val="uk-UA" w:eastAsia="ru-RU"/>
        </w:rPr>
        <w:t xml:space="preserve"> розміщення на відповідній сторінці Сервісу.</w:t>
      </w:r>
    </w:p>
    <w:p w:rsidR="00CF0384" w:rsidRPr="002A5E62" w:rsidRDefault="00CF0384" w:rsidP="0055557D">
      <w:pPr>
        <w:numPr>
          <w:ilvl w:val="1"/>
          <w:numId w:val="1"/>
        </w:numPr>
        <w:shd w:val="clear" w:color="auto" w:fill="FFFFFF"/>
        <w:tabs>
          <w:tab w:val="left" w:pos="2127"/>
        </w:tabs>
        <w:spacing w:after="0" w:line="240" w:lineRule="auto"/>
        <w:ind w:left="851" w:hanging="567"/>
        <w:jc w:val="both"/>
        <w:rPr>
          <w:rFonts w:ascii="Arial" w:eastAsia="Times New Roman" w:hAnsi="Arial" w:cs="Arial"/>
          <w:color w:val="333333"/>
          <w:sz w:val="20"/>
          <w:szCs w:val="20"/>
          <w:lang w:val="uk-UA" w:eastAsia="ru-RU"/>
        </w:rPr>
      </w:pPr>
      <w:r w:rsidRPr="002A5E62">
        <w:rPr>
          <w:rFonts w:ascii="Arial" w:eastAsia="Times New Roman" w:hAnsi="Arial" w:cs="Arial"/>
          <w:color w:val="333333"/>
          <w:sz w:val="20"/>
          <w:szCs w:val="20"/>
          <w:lang w:val="uk-UA" w:eastAsia="ru-RU"/>
        </w:rPr>
        <w:t>Оператор Сервісу має право надсилати від імені Користувачів Сервісу (ініціаторів підписання) іншим учасникам електронного документообігу електронні листи інформаційного характеру, використовуючи при цьому електронні адреси таких учасників, попередньо наданих (повідомлених) на законних підставах Користувачами Сервісу виключно для цілей електрон</w:t>
      </w:r>
      <w:r w:rsidR="00563EBC">
        <w:rPr>
          <w:rFonts w:ascii="Arial" w:eastAsia="Times New Roman" w:hAnsi="Arial" w:cs="Arial"/>
          <w:color w:val="333333"/>
          <w:sz w:val="20"/>
          <w:szCs w:val="20"/>
          <w:lang w:val="uk-UA" w:eastAsia="ru-RU"/>
        </w:rPr>
        <w:softHyphen/>
      </w:r>
      <w:r w:rsidRPr="002A5E62">
        <w:rPr>
          <w:rFonts w:ascii="Arial" w:eastAsia="Times New Roman" w:hAnsi="Arial" w:cs="Arial"/>
          <w:color w:val="333333"/>
          <w:sz w:val="20"/>
          <w:szCs w:val="20"/>
          <w:lang w:val="uk-UA" w:eastAsia="ru-RU"/>
        </w:rPr>
        <w:t>ного документообігу. Зазначені електронні листи мають інформувати учасників електронного документообігу (в тому числі потенційних) щодо:</w:t>
      </w:r>
    </w:p>
    <w:p w:rsidR="00202124" w:rsidRPr="005B3050" w:rsidRDefault="00CF0384" w:rsidP="0055557D">
      <w:pPr>
        <w:numPr>
          <w:ilvl w:val="2"/>
          <w:numId w:val="1"/>
        </w:numPr>
        <w:shd w:val="clear" w:color="auto" w:fill="FFFFFF"/>
        <w:tabs>
          <w:tab w:val="left" w:pos="1985"/>
        </w:tabs>
        <w:spacing w:after="0" w:line="240" w:lineRule="auto"/>
        <w:ind w:left="2127" w:hanging="567"/>
        <w:jc w:val="both"/>
        <w:rPr>
          <w:lang w:val="uk-UA"/>
        </w:rPr>
      </w:pPr>
      <w:r w:rsidRPr="005B3050">
        <w:rPr>
          <w:rFonts w:ascii="Arial" w:eastAsia="Times New Roman" w:hAnsi="Arial" w:cs="Arial"/>
          <w:color w:val="333333"/>
          <w:sz w:val="20"/>
          <w:szCs w:val="20"/>
          <w:lang w:val="uk-UA" w:eastAsia="ru-RU"/>
        </w:rPr>
        <w:t>Можливості підписання документів, адресованих учасникам електронного документообігу, та перелік дій, які для цього таким учасникам необхідно здійс</w:t>
      </w:r>
      <w:r w:rsidR="00563EBC">
        <w:rPr>
          <w:rFonts w:ascii="Arial" w:eastAsia="Times New Roman" w:hAnsi="Arial" w:cs="Arial"/>
          <w:color w:val="333333"/>
          <w:sz w:val="20"/>
          <w:szCs w:val="20"/>
          <w:lang w:val="uk-UA" w:eastAsia="ru-RU"/>
        </w:rPr>
        <w:softHyphen/>
      </w:r>
      <w:r w:rsidRPr="005B3050">
        <w:rPr>
          <w:rFonts w:ascii="Arial" w:eastAsia="Times New Roman" w:hAnsi="Arial" w:cs="Arial"/>
          <w:color w:val="333333"/>
          <w:sz w:val="20"/>
          <w:szCs w:val="20"/>
          <w:lang w:val="uk-UA" w:eastAsia="ru-RU"/>
        </w:rPr>
        <w:t>нити, в тому числі щодо порядку проходже</w:t>
      </w:r>
      <w:r w:rsidR="00563EBC">
        <w:rPr>
          <w:rFonts w:ascii="Arial" w:eastAsia="Times New Roman" w:hAnsi="Arial" w:cs="Arial"/>
          <w:color w:val="333333"/>
          <w:sz w:val="20"/>
          <w:szCs w:val="20"/>
          <w:lang w:val="uk-UA" w:eastAsia="ru-RU"/>
        </w:rPr>
        <w:t>ння реєстрації відповідно до п. </w:t>
      </w:r>
      <w:r w:rsidRPr="005B3050">
        <w:rPr>
          <w:rFonts w:ascii="Arial" w:eastAsia="Times New Roman" w:hAnsi="Arial" w:cs="Arial"/>
          <w:color w:val="333333"/>
          <w:sz w:val="20"/>
          <w:szCs w:val="20"/>
          <w:lang w:val="uk-UA" w:eastAsia="ru-RU"/>
        </w:rPr>
        <w:t xml:space="preserve">3.1.3 Правил. </w:t>
      </w:r>
    </w:p>
    <w:sectPr w:rsidR="00202124" w:rsidRPr="005B3050" w:rsidSect="00034A5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0CBF"/>
    <w:multiLevelType w:val="multilevel"/>
    <w:tmpl w:val="3CDE5A84"/>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ascii="Arial" w:hAnsi="Arial" w:cs="Arial" w:hint="default"/>
        <w:sz w:val="20"/>
        <w:szCs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84"/>
    <w:rsid w:val="00034A55"/>
    <w:rsid w:val="00104983"/>
    <w:rsid w:val="00123777"/>
    <w:rsid w:val="00202124"/>
    <w:rsid w:val="002D478A"/>
    <w:rsid w:val="00446DC9"/>
    <w:rsid w:val="004E1F5C"/>
    <w:rsid w:val="0055557D"/>
    <w:rsid w:val="00563EBC"/>
    <w:rsid w:val="005B3050"/>
    <w:rsid w:val="005D1BB4"/>
    <w:rsid w:val="00792FA5"/>
    <w:rsid w:val="007E4A8F"/>
    <w:rsid w:val="00804311"/>
    <w:rsid w:val="008A3059"/>
    <w:rsid w:val="00A20C93"/>
    <w:rsid w:val="00B26CB0"/>
    <w:rsid w:val="00B75468"/>
    <w:rsid w:val="00C95F59"/>
    <w:rsid w:val="00CF0384"/>
    <w:rsid w:val="00D77DEA"/>
    <w:rsid w:val="00DF69CB"/>
    <w:rsid w:val="00FA1765"/>
    <w:rsid w:val="00FF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7C6A"/>
  <w15:docId w15:val="{6E79C673-3328-4F66-A605-5A2859EF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384"/>
  </w:style>
  <w:style w:type="paragraph" w:styleId="2">
    <w:name w:val="heading 2"/>
    <w:basedOn w:val="a"/>
    <w:next w:val="a"/>
    <w:link w:val="20"/>
    <w:uiPriority w:val="9"/>
    <w:unhideWhenUsed/>
    <w:qFormat/>
    <w:rsid w:val="00CF0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384"/>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CF0384"/>
    <w:rPr>
      <w:color w:val="0000FF"/>
      <w:u w:val="single"/>
    </w:rPr>
  </w:style>
  <w:style w:type="paragraph" w:styleId="a4">
    <w:name w:val="List Paragraph"/>
    <w:basedOn w:val="a"/>
    <w:uiPriority w:val="34"/>
    <w:qFormat/>
    <w:rsid w:val="00CF0384"/>
    <w:pPr>
      <w:ind w:left="720"/>
      <w:contextualSpacing/>
    </w:pPr>
  </w:style>
  <w:style w:type="character" w:styleId="a5">
    <w:name w:val="FollowedHyperlink"/>
    <w:basedOn w:val="a0"/>
    <w:uiPriority w:val="99"/>
    <w:semiHidden/>
    <w:unhideWhenUsed/>
    <w:rsid w:val="00804311"/>
    <w:rPr>
      <w:color w:val="800080" w:themeColor="followedHyperlink"/>
      <w:u w:val="single"/>
    </w:rPr>
  </w:style>
  <w:style w:type="character" w:customStyle="1" w:styleId="1">
    <w:name w:val="Неразрешенное упоминание1"/>
    <w:basedOn w:val="a0"/>
    <w:uiPriority w:val="99"/>
    <w:semiHidden/>
    <w:unhideWhenUsed/>
    <w:rsid w:val="005B3050"/>
    <w:rPr>
      <w:color w:val="605E5C"/>
      <w:shd w:val="clear" w:color="auto" w:fill="E1DFDD"/>
    </w:rPr>
  </w:style>
  <w:style w:type="character" w:styleId="a6">
    <w:name w:val="annotation reference"/>
    <w:basedOn w:val="a0"/>
    <w:uiPriority w:val="99"/>
    <w:semiHidden/>
    <w:unhideWhenUsed/>
    <w:rsid w:val="007E4A8F"/>
    <w:rPr>
      <w:sz w:val="16"/>
      <w:szCs w:val="16"/>
    </w:rPr>
  </w:style>
  <w:style w:type="paragraph" w:styleId="a7">
    <w:name w:val="annotation text"/>
    <w:basedOn w:val="a"/>
    <w:link w:val="a8"/>
    <w:uiPriority w:val="99"/>
    <w:semiHidden/>
    <w:unhideWhenUsed/>
    <w:rsid w:val="007E4A8F"/>
    <w:pPr>
      <w:spacing w:line="240" w:lineRule="auto"/>
    </w:pPr>
    <w:rPr>
      <w:sz w:val="20"/>
      <w:szCs w:val="20"/>
    </w:rPr>
  </w:style>
  <w:style w:type="character" w:customStyle="1" w:styleId="a8">
    <w:name w:val="Текст примечания Знак"/>
    <w:basedOn w:val="a0"/>
    <w:link w:val="a7"/>
    <w:uiPriority w:val="99"/>
    <w:semiHidden/>
    <w:rsid w:val="007E4A8F"/>
    <w:rPr>
      <w:sz w:val="20"/>
      <w:szCs w:val="20"/>
    </w:rPr>
  </w:style>
  <w:style w:type="paragraph" w:styleId="a9">
    <w:name w:val="annotation subject"/>
    <w:basedOn w:val="a7"/>
    <w:next w:val="a7"/>
    <w:link w:val="aa"/>
    <w:uiPriority w:val="99"/>
    <w:semiHidden/>
    <w:unhideWhenUsed/>
    <w:rsid w:val="007E4A8F"/>
    <w:rPr>
      <w:b/>
      <w:bCs/>
    </w:rPr>
  </w:style>
  <w:style w:type="character" w:customStyle="1" w:styleId="aa">
    <w:name w:val="Тема примечания Знак"/>
    <w:basedOn w:val="a8"/>
    <w:link w:val="a9"/>
    <w:uiPriority w:val="99"/>
    <w:semiHidden/>
    <w:rsid w:val="007E4A8F"/>
    <w:rPr>
      <w:b/>
      <w:bCs/>
      <w:sz w:val="20"/>
      <w:szCs w:val="20"/>
    </w:rPr>
  </w:style>
  <w:style w:type="paragraph" w:styleId="ab">
    <w:name w:val="Balloon Text"/>
    <w:basedOn w:val="a"/>
    <w:link w:val="ac"/>
    <w:uiPriority w:val="99"/>
    <w:semiHidden/>
    <w:unhideWhenUsed/>
    <w:rsid w:val="007E4A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4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od.online" TargetMode="External"/><Relationship Id="rId3" Type="http://schemas.openxmlformats.org/officeDocument/2006/relationships/settings" Target="settings.xml"/><Relationship Id="rId7" Type="http://schemas.openxmlformats.org/officeDocument/2006/relationships/hyperlink" Target="https://askod.online/instruc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od.online" TargetMode="External"/><Relationship Id="rId5" Type="http://schemas.openxmlformats.org/officeDocument/2006/relationships/hyperlink" Target="https://askod.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5021</Words>
  <Characters>2862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d.lysenko</cp:lastModifiedBy>
  <cp:revision>2</cp:revision>
  <dcterms:created xsi:type="dcterms:W3CDTF">2022-01-06T12:58:00Z</dcterms:created>
  <dcterms:modified xsi:type="dcterms:W3CDTF">2022-01-06T12:58:00Z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SKOD File ID">
    <vt:lpwstr>2396E5AACC96B616B6D770AE98A1FCBE8D46EBAD6A95189B4C6FBEE7508CB6372E00007F7FB1FEAE7177E2D955DFF319B33F84083C7B90021621603EF3A9A0B59D8F6598AD63995C27D1065413A06828</vt:lpwstr>
  </property>
</Properties>
</file>